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3C4F" w14:textId="77777777" w:rsidR="0053206B" w:rsidRPr="00FD0639" w:rsidRDefault="0053206B" w:rsidP="00FD0639">
      <w:pPr>
        <w:spacing w:before="100" w:beforeAutospacing="1" w:after="100" w:afterAutospacing="1"/>
        <w:jc w:val="center"/>
        <w:rPr>
          <w:rFonts w:eastAsia="Times New Roman" w:cs="Times New Roman"/>
          <w:sz w:val="32"/>
          <w:szCs w:val="32"/>
          <w:lang w:eastAsia="en-GB"/>
        </w:rPr>
      </w:pPr>
      <w:r w:rsidRPr="00FD0639">
        <w:rPr>
          <w:rFonts w:eastAsia="Times New Roman" w:cs="Times New Roman"/>
          <w:b/>
          <w:bCs/>
          <w:sz w:val="32"/>
          <w:szCs w:val="32"/>
          <w:lang w:eastAsia="en-GB"/>
        </w:rPr>
        <w:t>Sturfit Staff Code of Conduct</w:t>
      </w:r>
    </w:p>
    <w:p w14:paraId="5C0048B0" w14:textId="77777777"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Purpose</w:t>
      </w:r>
      <w:r w:rsidRPr="0053206B">
        <w:rPr>
          <w:rFonts w:eastAsia="Times New Roman" w:cs="Times New Roman"/>
          <w:lang w:eastAsia="en-GB"/>
        </w:rPr>
        <w:t xml:space="preserve"> The Sturfit Staff Code of Conduct outlines the expected behaviours, responsibilities, and standards for all staff and volunteers to ensure the safety, welfare, and dignity of all individuals accessing our facilities, particularly children and vulnerable adults. Adherence to this code is mandatory for all employees and volunteers at Sturfit.</w:t>
      </w:r>
    </w:p>
    <w:p w14:paraId="11F1654D" w14:textId="77777777" w:rsidR="0053206B" w:rsidRPr="0053206B" w:rsidRDefault="00EA7E6E" w:rsidP="0053206B">
      <w:pPr>
        <w:rPr>
          <w:rFonts w:eastAsia="Times New Roman" w:cs="Times New Roman"/>
          <w:lang w:eastAsia="en-GB"/>
        </w:rPr>
      </w:pPr>
      <w:r>
        <w:rPr>
          <w:rFonts w:eastAsia="Times New Roman" w:cs="Times New Roman"/>
          <w:noProof/>
          <w:lang w:eastAsia="en-GB"/>
        </w:rPr>
        <w:pict w14:anchorId="7A5B6BDE">
          <v:rect id="_x0000_i1034" alt="" style="width:450.4pt;height:.05pt;mso-width-percent:0;mso-height-percent:0;mso-width-percent:0;mso-height-percent:0" o:hrpct="998" o:hralign="center" o:hrstd="t" o:hr="t" fillcolor="#a0a0a0" stroked="f"/>
        </w:pict>
      </w:r>
    </w:p>
    <w:p w14:paraId="74C7FAE2" w14:textId="77777777"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1. Professional Behaviour and Boundaries</w:t>
      </w:r>
    </w:p>
    <w:p w14:paraId="36F0ADFB" w14:textId="77777777" w:rsidR="0053206B" w:rsidRPr="0053206B" w:rsidRDefault="0053206B" w:rsidP="0053206B">
      <w:pPr>
        <w:numPr>
          <w:ilvl w:val="0"/>
          <w:numId w:val="1"/>
        </w:numPr>
        <w:spacing w:before="100" w:beforeAutospacing="1" w:after="100" w:afterAutospacing="1"/>
        <w:rPr>
          <w:rFonts w:eastAsia="Times New Roman" w:cs="Times New Roman"/>
          <w:lang w:eastAsia="en-GB"/>
        </w:rPr>
      </w:pPr>
      <w:r w:rsidRPr="0053206B">
        <w:rPr>
          <w:rFonts w:eastAsia="Times New Roman" w:cs="Times New Roman"/>
          <w:lang w:eastAsia="en-GB"/>
        </w:rPr>
        <w:t>Always act in a professional and respectful manner towards all users of the facility, including children, vulnerable adults, parents, hirers, and colleagues.</w:t>
      </w:r>
    </w:p>
    <w:p w14:paraId="4A4F5604" w14:textId="77777777" w:rsidR="0053206B" w:rsidRPr="0053206B" w:rsidRDefault="0053206B" w:rsidP="0053206B">
      <w:pPr>
        <w:numPr>
          <w:ilvl w:val="0"/>
          <w:numId w:val="1"/>
        </w:numPr>
        <w:spacing w:before="100" w:beforeAutospacing="1" w:after="100" w:afterAutospacing="1"/>
        <w:rPr>
          <w:rFonts w:eastAsia="Times New Roman" w:cs="Times New Roman"/>
          <w:lang w:eastAsia="en-GB"/>
        </w:rPr>
      </w:pPr>
      <w:r w:rsidRPr="0053206B">
        <w:rPr>
          <w:rFonts w:eastAsia="Times New Roman" w:cs="Times New Roman"/>
          <w:lang w:eastAsia="en-GB"/>
        </w:rPr>
        <w:t>Maintain appropriate boundaries and avoid any behaviour that could be misinterpreted as inappropriate or harmful.</w:t>
      </w:r>
    </w:p>
    <w:p w14:paraId="60A3BD81" w14:textId="77777777" w:rsidR="0053206B" w:rsidRPr="0053206B" w:rsidRDefault="0053206B" w:rsidP="0053206B">
      <w:pPr>
        <w:numPr>
          <w:ilvl w:val="0"/>
          <w:numId w:val="1"/>
        </w:numPr>
        <w:spacing w:before="100" w:beforeAutospacing="1" w:after="100" w:afterAutospacing="1"/>
        <w:rPr>
          <w:rFonts w:eastAsia="Times New Roman" w:cs="Times New Roman"/>
          <w:lang w:eastAsia="en-GB"/>
        </w:rPr>
      </w:pPr>
      <w:r w:rsidRPr="0053206B">
        <w:rPr>
          <w:rFonts w:eastAsia="Times New Roman" w:cs="Times New Roman"/>
          <w:lang w:eastAsia="en-GB"/>
        </w:rPr>
        <w:t>Avoid physical contact unless it is necessary for safety reasons or the activity, and ensure it is appropriate, consented to, and understood.</w:t>
      </w:r>
    </w:p>
    <w:p w14:paraId="04A9E6D7" w14:textId="77777777" w:rsidR="0053206B" w:rsidRPr="0053206B" w:rsidRDefault="00EA7E6E" w:rsidP="0053206B">
      <w:pPr>
        <w:rPr>
          <w:rFonts w:eastAsia="Times New Roman" w:cs="Times New Roman"/>
          <w:lang w:eastAsia="en-GB"/>
        </w:rPr>
      </w:pPr>
      <w:r>
        <w:rPr>
          <w:rFonts w:eastAsia="Times New Roman" w:cs="Times New Roman"/>
          <w:noProof/>
          <w:lang w:eastAsia="en-GB"/>
        </w:rPr>
        <w:pict w14:anchorId="20462A86">
          <v:rect id="_x0000_i1033" alt="" style="width:450.4pt;height:.05pt;mso-width-percent:0;mso-height-percent:0;mso-width-percent:0;mso-height-percent:0" o:hrpct="998" o:hralign="center" o:hrstd="t" o:hr="t" fillcolor="#a0a0a0" stroked="f"/>
        </w:pict>
      </w:r>
    </w:p>
    <w:p w14:paraId="05098BF1" w14:textId="77777777"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2. Communication</w:t>
      </w:r>
    </w:p>
    <w:p w14:paraId="5A4A5B1D" w14:textId="77777777" w:rsidR="0053206B" w:rsidRPr="0053206B" w:rsidRDefault="0053206B" w:rsidP="0053206B">
      <w:pPr>
        <w:numPr>
          <w:ilvl w:val="0"/>
          <w:numId w:val="2"/>
        </w:numPr>
        <w:spacing w:before="100" w:beforeAutospacing="1" w:after="100" w:afterAutospacing="1"/>
        <w:rPr>
          <w:rFonts w:eastAsia="Times New Roman" w:cs="Times New Roman"/>
          <w:lang w:eastAsia="en-GB"/>
        </w:rPr>
      </w:pPr>
      <w:r w:rsidRPr="0053206B">
        <w:rPr>
          <w:rFonts w:eastAsia="Times New Roman" w:cs="Times New Roman"/>
          <w:lang w:eastAsia="en-GB"/>
        </w:rPr>
        <w:t>Use language that is appropriate, respectful, and inclusive in all interactions.</w:t>
      </w:r>
    </w:p>
    <w:p w14:paraId="71965B12" w14:textId="77777777" w:rsidR="0053206B" w:rsidRPr="0053206B" w:rsidRDefault="0053206B" w:rsidP="0053206B">
      <w:pPr>
        <w:numPr>
          <w:ilvl w:val="0"/>
          <w:numId w:val="2"/>
        </w:numPr>
        <w:spacing w:before="100" w:beforeAutospacing="1" w:after="100" w:afterAutospacing="1"/>
        <w:rPr>
          <w:rFonts w:eastAsia="Times New Roman" w:cs="Times New Roman"/>
          <w:lang w:eastAsia="en-GB"/>
        </w:rPr>
      </w:pPr>
      <w:r w:rsidRPr="0053206B">
        <w:rPr>
          <w:rFonts w:eastAsia="Times New Roman" w:cs="Times New Roman"/>
          <w:lang w:eastAsia="en-GB"/>
        </w:rPr>
        <w:t>Do not engage in private or personal communication (e.g., texts, social media) with children or vulnerable adults unless it is directly related to your role and approved by the Designated Safeguarding Officer (DSO).</w:t>
      </w:r>
    </w:p>
    <w:p w14:paraId="3030C530" w14:textId="77777777" w:rsidR="0053206B" w:rsidRPr="0053206B" w:rsidRDefault="0053206B" w:rsidP="0053206B">
      <w:pPr>
        <w:numPr>
          <w:ilvl w:val="0"/>
          <w:numId w:val="2"/>
        </w:numPr>
        <w:spacing w:before="100" w:beforeAutospacing="1" w:after="100" w:afterAutospacing="1"/>
        <w:rPr>
          <w:rFonts w:eastAsia="Times New Roman" w:cs="Times New Roman"/>
          <w:lang w:eastAsia="en-GB"/>
        </w:rPr>
      </w:pPr>
      <w:r w:rsidRPr="0053206B">
        <w:rPr>
          <w:rFonts w:eastAsia="Times New Roman" w:cs="Times New Roman"/>
          <w:lang w:eastAsia="en-GB"/>
        </w:rPr>
        <w:t>Refrain from discussing personal matters or sharing private information with children or vulnerable adults.</w:t>
      </w:r>
    </w:p>
    <w:p w14:paraId="5A09A1D2" w14:textId="77777777" w:rsidR="0053206B" w:rsidRPr="0053206B" w:rsidRDefault="00EA7E6E" w:rsidP="0053206B">
      <w:pPr>
        <w:rPr>
          <w:rFonts w:eastAsia="Times New Roman" w:cs="Times New Roman"/>
          <w:lang w:eastAsia="en-GB"/>
        </w:rPr>
      </w:pPr>
      <w:r>
        <w:rPr>
          <w:rFonts w:eastAsia="Times New Roman" w:cs="Times New Roman"/>
          <w:noProof/>
          <w:lang w:eastAsia="en-GB"/>
        </w:rPr>
        <w:pict w14:anchorId="3EDA085C">
          <v:rect id="_x0000_i1032" alt="" style="width:450.4pt;height:.05pt;mso-width-percent:0;mso-height-percent:0;mso-width-percent:0;mso-height-percent:0" o:hrpct="998" o:hralign="center" o:hrstd="t" o:hr="t" fillcolor="#a0a0a0" stroked="f"/>
        </w:pict>
      </w:r>
    </w:p>
    <w:p w14:paraId="3E91D7E5" w14:textId="77777777"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3. Use of Technology</w:t>
      </w:r>
    </w:p>
    <w:p w14:paraId="7C144787" w14:textId="77777777" w:rsidR="0053206B" w:rsidRPr="0053206B" w:rsidRDefault="0053206B" w:rsidP="0053206B">
      <w:pPr>
        <w:numPr>
          <w:ilvl w:val="0"/>
          <w:numId w:val="3"/>
        </w:numPr>
        <w:spacing w:before="100" w:beforeAutospacing="1" w:after="100" w:afterAutospacing="1"/>
        <w:rPr>
          <w:rFonts w:eastAsia="Times New Roman" w:cs="Times New Roman"/>
          <w:lang w:eastAsia="en-GB"/>
        </w:rPr>
      </w:pPr>
      <w:r w:rsidRPr="0053206B">
        <w:rPr>
          <w:rFonts w:eastAsia="Times New Roman" w:cs="Times New Roman"/>
          <w:lang w:eastAsia="en-GB"/>
        </w:rPr>
        <w:t>Use Sturfit technology and equipment for authorised purposes only.</w:t>
      </w:r>
    </w:p>
    <w:p w14:paraId="3108EFFE" w14:textId="77777777" w:rsidR="0053206B" w:rsidRPr="0053206B" w:rsidRDefault="0053206B" w:rsidP="0053206B">
      <w:pPr>
        <w:numPr>
          <w:ilvl w:val="0"/>
          <w:numId w:val="3"/>
        </w:numPr>
        <w:spacing w:before="100" w:beforeAutospacing="1" w:after="100" w:afterAutospacing="1"/>
        <w:rPr>
          <w:rFonts w:eastAsia="Times New Roman" w:cs="Times New Roman"/>
          <w:lang w:eastAsia="en-GB"/>
        </w:rPr>
      </w:pPr>
      <w:r w:rsidRPr="0053206B">
        <w:rPr>
          <w:rFonts w:eastAsia="Times New Roman" w:cs="Times New Roman"/>
          <w:lang w:eastAsia="en-GB"/>
        </w:rPr>
        <w:t>Do not take photographs or videos of children or vulnerable adults without prior written consent from parents or guardians and approval from the DSO.</w:t>
      </w:r>
    </w:p>
    <w:p w14:paraId="3EEBB71E" w14:textId="77777777" w:rsidR="0053206B" w:rsidRPr="0053206B" w:rsidRDefault="0053206B" w:rsidP="0053206B">
      <w:pPr>
        <w:numPr>
          <w:ilvl w:val="0"/>
          <w:numId w:val="3"/>
        </w:numPr>
        <w:spacing w:before="100" w:beforeAutospacing="1" w:after="100" w:afterAutospacing="1"/>
        <w:rPr>
          <w:rFonts w:eastAsia="Times New Roman" w:cs="Times New Roman"/>
          <w:lang w:eastAsia="en-GB"/>
        </w:rPr>
      </w:pPr>
      <w:r w:rsidRPr="0053206B">
        <w:rPr>
          <w:rFonts w:eastAsia="Times New Roman" w:cs="Times New Roman"/>
          <w:lang w:eastAsia="en-GB"/>
        </w:rPr>
        <w:t>Ensure all online communication aligns with safeguarding and data protection policies.</w:t>
      </w:r>
    </w:p>
    <w:p w14:paraId="73DCDD8D" w14:textId="77777777" w:rsidR="0053206B" w:rsidRDefault="00EA7E6E" w:rsidP="0053206B">
      <w:pPr>
        <w:rPr>
          <w:rFonts w:eastAsia="Times New Roman" w:cs="Times New Roman"/>
          <w:lang w:eastAsia="en-GB"/>
        </w:rPr>
      </w:pPr>
      <w:r>
        <w:rPr>
          <w:rFonts w:eastAsia="Times New Roman" w:cs="Times New Roman"/>
          <w:noProof/>
          <w:lang w:eastAsia="en-GB"/>
        </w:rPr>
        <w:pict w14:anchorId="4D7F754E">
          <v:rect id="_x0000_i1031" alt="" style="width:450.4pt;height:.05pt;mso-width-percent:0;mso-height-percent:0;mso-width-percent:0;mso-height-percent:0" o:hrpct="998" o:hralign="center" o:hrstd="t" o:hr="t" fillcolor="#a0a0a0" stroked="f"/>
        </w:pict>
      </w:r>
    </w:p>
    <w:p w14:paraId="54D42301" w14:textId="694FC4E9" w:rsidR="00FD0639" w:rsidRDefault="00FD0639">
      <w:pPr>
        <w:rPr>
          <w:rFonts w:eastAsia="Times New Roman" w:cs="Times New Roman"/>
          <w:lang w:eastAsia="en-GB"/>
        </w:rPr>
      </w:pPr>
      <w:r>
        <w:rPr>
          <w:rFonts w:eastAsia="Times New Roman" w:cs="Times New Roman"/>
          <w:lang w:eastAsia="en-GB"/>
        </w:rPr>
        <w:br w:type="page"/>
      </w:r>
    </w:p>
    <w:p w14:paraId="34421FE6" w14:textId="77777777" w:rsidR="00FD0639" w:rsidRPr="0053206B" w:rsidRDefault="00FD0639" w:rsidP="0053206B">
      <w:pPr>
        <w:rPr>
          <w:rFonts w:eastAsia="Times New Roman" w:cs="Times New Roman"/>
          <w:lang w:eastAsia="en-GB"/>
        </w:rPr>
      </w:pPr>
    </w:p>
    <w:p w14:paraId="7B2C5A63" w14:textId="77777777"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4. Safeguarding Responsibilities</w:t>
      </w:r>
    </w:p>
    <w:p w14:paraId="6F948505" w14:textId="77777777" w:rsidR="0053206B" w:rsidRPr="0053206B" w:rsidRDefault="0053206B" w:rsidP="0053206B">
      <w:pPr>
        <w:numPr>
          <w:ilvl w:val="0"/>
          <w:numId w:val="4"/>
        </w:numPr>
        <w:spacing w:before="100" w:beforeAutospacing="1" w:after="100" w:afterAutospacing="1"/>
        <w:rPr>
          <w:rFonts w:eastAsia="Times New Roman" w:cs="Times New Roman"/>
          <w:lang w:eastAsia="en-GB"/>
        </w:rPr>
      </w:pPr>
      <w:r w:rsidRPr="0053206B">
        <w:rPr>
          <w:rFonts w:eastAsia="Times New Roman" w:cs="Times New Roman"/>
          <w:lang w:eastAsia="en-GB"/>
        </w:rPr>
        <w:t xml:space="preserve">Familiarise yourself with </w:t>
      </w:r>
      <w:proofErr w:type="spellStart"/>
      <w:r w:rsidRPr="0053206B">
        <w:rPr>
          <w:rFonts w:eastAsia="Times New Roman" w:cs="Times New Roman"/>
          <w:lang w:eastAsia="en-GB"/>
        </w:rPr>
        <w:t>Sturfit’s</w:t>
      </w:r>
      <w:proofErr w:type="spellEnd"/>
      <w:r w:rsidRPr="0053206B">
        <w:rPr>
          <w:rFonts w:eastAsia="Times New Roman" w:cs="Times New Roman"/>
          <w:lang w:eastAsia="en-GB"/>
        </w:rPr>
        <w:t xml:space="preserve"> safeguarding policy and </w:t>
      </w:r>
      <w:proofErr w:type="gramStart"/>
      <w:r w:rsidRPr="0053206B">
        <w:rPr>
          <w:rFonts w:eastAsia="Times New Roman" w:cs="Times New Roman"/>
          <w:lang w:eastAsia="en-GB"/>
        </w:rPr>
        <w:t>procedures, and</w:t>
      </w:r>
      <w:proofErr w:type="gramEnd"/>
      <w:r w:rsidRPr="0053206B">
        <w:rPr>
          <w:rFonts w:eastAsia="Times New Roman" w:cs="Times New Roman"/>
          <w:lang w:eastAsia="en-GB"/>
        </w:rPr>
        <w:t xml:space="preserve"> adhere to them at all times.</w:t>
      </w:r>
    </w:p>
    <w:p w14:paraId="2FBFF0CD" w14:textId="77777777" w:rsidR="0053206B" w:rsidRPr="0053206B" w:rsidRDefault="0053206B" w:rsidP="0053206B">
      <w:pPr>
        <w:numPr>
          <w:ilvl w:val="0"/>
          <w:numId w:val="4"/>
        </w:numPr>
        <w:spacing w:before="100" w:beforeAutospacing="1" w:after="100" w:afterAutospacing="1"/>
        <w:rPr>
          <w:rFonts w:eastAsia="Times New Roman" w:cs="Times New Roman"/>
          <w:lang w:eastAsia="en-GB"/>
        </w:rPr>
      </w:pPr>
      <w:r w:rsidRPr="0053206B">
        <w:rPr>
          <w:rFonts w:eastAsia="Times New Roman" w:cs="Times New Roman"/>
          <w:lang w:eastAsia="en-GB"/>
        </w:rPr>
        <w:t>Report any safeguarding concerns or allegations immediately to the DSO.</w:t>
      </w:r>
    </w:p>
    <w:p w14:paraId="7185B62C" w14:textId="77777777" w:rsidR="0053206B" w:rsidRPr="0053206B" w:rsidRDefault="0053206B" w:rsidP="0053206B">
      <w:pPr>
        <w:numPr>
          <w:ilvl w:val="0"/>
          <w:numId w:val="4"/>
        </w:numPr>
        <w:spacing w:before="100" w:beforeAutospacing="1" w:after="100" w:afterAutospacing="1"/>
        <w:rPr>
          <w:rFonts w:eastAsia="Times New Roman" w:cs="Times New Roman"/>
          <w:lang w:eastAsia="en-GB"/>
        </w:rPr>
      </w:pPr>
      <w:r w:rsidRPr="0053206B">
        <w:rPr>
          <w:rFonts w:eastAsia="Times New Roman" w:cs="Times New Roman"/>
          <w:lang w:eastAsia="en-GB"/>
        </w:rPr>
        <w:t>Never ignore or dismiss concerns raised by children, vulnerable adults, or colleagues.</w:t>
      </w:r>
    </w:p>
    <w:p w14:paraId="31AA9DB0" w14:textId="77777777" w:rsidR="0053206B" w:rsidRPr="0053206B" w:rsidRDefault="00EA7E6E" w:rsidP="0053206B">
      <w:pPr>
        <w:rPr>
          <w:rFonts w:eastAsia="Times New Roman" w:cs="Times New Roman"/>
          <w:lang w:eastAsia="en-GB"/>
        </w:rPr>
      </w:pPr>
      <w:r>
        <w:rPr>
          <w:rFonts w:eastAsia="Times New Roman" w:cs="Times New Roman"/>
          <w:noProof/>
          <w:lang w:eastAsia="en-GB"/>
        </w:rPr>
        <w:pict w14:anchorId="2DC420E8">
          <v:rect id="_x0000_i1030" alt="" style="width:450.4pt;height:.05pt;mso-width-percent:0;mso-height-percent:0;mso-width-percent:0;mso-height-percent:0" o:hrpct="998" o:hralign="center" o:hrstd="t" o:hr="t" fillcolor="#a0a0a0" stroked="f"/>
        </w:pict>
      </w:r>
    </w:p>
    <w:p w14:paraId="79702B65" w14:textId="77777777"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5. Equality and Inclusion</w:t>
      </w:r>
    </w:p>
    <w:p w14:paraId="5F3DC650" w14:textId="77777777" w:rsidR="0053206B" w:rsidRPr="0053206B" w:rsidRDefault="0053206B" w:rsidP="0053206B">
      <w:pPr>
        <w:numPr>
          <w:ilvl w:val="0"/>
          <w:numId w:val="5"/>
        </w:numPr>
        <w:spacing w:before="100" w:beforeAutospacing="1" w:after="100" w:afterAutospacing="1"/>
        <w:rPr>
          <w:rFonts w:eastAsia="Times New Roman" w:cs="Times New Roman"/>
          <w:lang w:eastAsia="en-GB"/>
        </w:rPr>
      </w:pPr>
      <w:r w:rsidRPr="0053206B">
        <w:rPr>
          <w:rFonts w:eastAsia="Times New Roman" w:cs="Times New Roman"/>
          <w:lang w:eastAsia="en-GB"/>
        </w:rPr>
        <w:t>Treat everyone fairly, with dignity, and without discrimination on any grounds, including age, gender, race, disability, religion, or sexual orientation.</w:t>
      </w:r>
    </w:p>
    <w:p w14:paraId="5FEDD862" w14:textId="77777777" w:rsidR="0053206B" w:rsidRPr="0053206B" w:rsidRDefault="0053206B" w:rsidP="0053206B">
      <w:pPr>
        <w:numPr>
          <w:ilvl w:val="0"/>
          <w:numId w:val="5"/>
        </w:numPr>
        <w:spacing w:before="100" w:beforeAutospacing="1" w:after="100" w:afterAutospacing="1"/>
        <w:rPr>
          <w:rFonts w:eastAsia="Times New Roman" w:cs="Times New Roman"/>
          <w:lang w:eastAsia="en-GB"/>
        </w:rPr>
      </w:pPr>
      <w:r w:rsidRPr="0053206B">
        <w:rPr>
          <w:rFonts w:eastAsia="Times New Roman" w:cs="Times New Roman"/>
          <w:lang w:eastAsia="en-GB"/>
        </w:rPr>
        <w:t>Promote an inclusive environment and challenge any behaviour or language that is discriminatory or inappropriate.</w:t>
      </w:r>
    </w:p>
    <w:p w14:paraId="429301F7" w14:textId="77777777" w:rsidR="0053206B" w:rsidRPr="0053206B" w:rsidRDefault="00EA7E6E" w:rsidP="0053206B">
      <w:pPr>
        <w:rPr>
          <w:rFonts w:eastAsia="Times New Roman" w:cs="Times New Roman"/>
          <w:lang w:eastAsia="en-GB"/>
        </w:rPr>
      </w:pPr>
      <w:r>
        <w:rPr>
          <w:rFonts w:eastAsia="Times New Roman" w:cs="Times New Roman"/>
          <w:noProof/>
          <w:lang w:eastAsia="en-GB"/>
        </w:rPr>
        <w:pict w14:anchorId="582F2984">
          <v:rect id="_x0000_i1029" alt="" style="width:450.4pt;height:.05pt;mso-width-percent:0;mso-height-percent:0;mso-width-percent:0;mso-height-percent:0" o:hrpct="998" o:hralign="center" o:hrstd="t" o:hr="t" fillcolor="#a0a0a0" stroked="f"/>
        </w:pict>
      </w:r>
    </w:p>
    <w:p w14:paraId="1CBF3CD2" w14:textId="77777777"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6. Health and Safety</w:t>
      </w:r>
    </w:p>
    <w:p w14:paraId="6F8D00D4" w14:textId="77777777" w:rsidR="0053206B" w:rsidRPr="0053206B" w:rsidRDefault="0053206B" w:rsidP="0053206B">
      <w:pPr>
        <w:numPr>
          <w:ilvl w:val="0"/>
          <w:numId w:val="6"/>
        </w:numPr>
        <w:spacing w:before="100" w:beforeAutospacing="1" w:after="100" w:afterAutospacing="1"/>
        <w:rPr>
          <w:rFonts w:eastAsia="Times New Roman" w:cs="Times New Roman"/>
          <w:lang w:eastAsia="en-GB"/>
        </w:rPr>
      </w:pPr>
      <w:r w:rsidRPr="0053206B">
        <w:rPr>
          <w:rFonts w:eastAsia="Times New Roman" w:cs="Times New Roman"/>
          <w:lang w:eastAsia="en-GB"/>
        </w:rPr>
        <w:t>Follow all health and safety procedures and ensure the safety of individuals during activities.</w:t>
      </w:r>
    </w:p>
    <w:p w14:paraId="0F65BC3B" w14:textId="77777777" w:rsidR="0053206B" w:rsidRPr="0053206B" w:rsidRDefault="0053206B" w:rsidP="0053206B">
      <w:pPr>
        <w:numPr>
          <w:ilvl w:val="0"/>
          <w:numId w:val="6"/>
        </w:numPr>
        <w:spacing w:before="100" w:beforeAutospacing="1" w:after="100" w:afterAutospacing="1"/>
        <w:rPr>
          <w:rFonts w:eastAsia="Times New Roman" w:cs="Times New Roman"/>
          <w:lang w:eastAsia="en-GB"/>
        </w:rPr>
      </w:pPr>
      <w:r w:rsidRPr="0053206B">
        <w:rPr>
          <w:rFonts w:eastAsia="Times New Roman" w:cs="Times New Roman"/>
          <w:lang w:eastAsia="en-GB"/>
        </w:rPr>
        <w:t>Report any hazards, risks, or incidents promptly to the management team.</w:t>
      </w:r>
    </w:p>
    <w:p w14:paraId="4CF2D69C" w14:textId="77777777" w:rsidR="0053206B" w:rsidRPr="0053206B" w:rsidRDefault="0053206B" w:rsidP="0053206B">
      <w:pPr>
        <w:numPr>
          <w:ilvl w:val="0"/>
          <w:numId w:val="6"/>
        </w:numPr>
        <w:spacing w:before="100" w:beforeAutospacing="1" w:after="100" w:afterAutospacing="1"/>
        <w:rPr>
          <w:rFonts w:eastAsia="Times New Roman" w:cs="Times New Roman"/>
          <w:lang w:eastAsia="en-GB"/>
        </w:rPr>
      </w:pPr>
      <w:r w:rsidRPr="0053206B">
        <w:rPr>
          <w:rFonts w:eastAsia="Times New Roman" w:cs="Times New Roman"/>
          <w:lang w:eastAsia="en-GB"/>
        </w:rPr>
        <w:t>Refrain from behaviours or actions that could compromise safety, such as reckless use of equipment or ignoring safety protocols.</w:t>
      </w:r>
    </w:p>
    <w:p w14:paraId="1B1FFAD6" w14:textId="77777777" w:rsidR="0053206B" w:rsidRPr="0053206B" w:rsidRDefault="00EA7E6E" w:rsidP="0053206B">
      <w:pPr>
        <w:rPr>
          <w:rFonts w:eastAsia="Times New Roman" w:cs="Times New Roman"/>
          <w:lang w:eastAsia="en-GB"/>
        </w:rPr>
      </w:pPr>
      <w:r>
        <w:rPr>
          <w:rFonts w:eastAsia="Times New Roman" w:cs="Times New Roman"/>
          <w:noProof/>
          <w:lang w:eastAsia="en-GB"/>
        </w:rPr>
        <w:pict w14:anchorId="24588080">
          <v:rect id="_x0000_i1028" alt="" style="width:450.4pt;height:.05pt;mso-width-percent:0;mso-height-percent:0;mso-width-percent:0;mso-height-percent:0" o:hrpct="998" o:hralign="center" o:hrstd="t" o:hr="t" fillcolor="#a0a0a0" stroked="f"/>
        </w:pict>
      </w:r>
    </w:p>
    <w:p w14:paraId="34E6A741" w14:textId="77777777"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7. Confidentiality</w:t>
      </w:r>
    </w:p>
    <w:p w14:paraId="0FAB3558" w14:textId="77777777" w:rsidR="0053206B" w:rsidRPr="0053206B" w:rsidRDefault="0053206B" w:rsidP="0053206B">
      <w:pPr>
        <w:numPr>
          <w:ilvl w:val="0"/>
          <w:numId w:val="7"/>
        </w:numPr>
        <w:spacing w:before="100" w:beforeAutospacing="1" w:after="100" w:afterAutospacing="1"/>
        <w:rPr>
          <w:rFonts w:eastAsia="Times New Roman" w:cs="Times New Roman"/>
          <w:lang w:eastAsia="en-GB"/>
        </w:rPr>
      </w:pPr>
      <w:r w:rsidRPr="0053206B">
        <w:rPr>
          <w:rFonts w:eastAsia="Times New Roman" w:cs="Times New Roman"/>
          <w:lang w:eastAsia="en-GB"/>
        </w:rPr>
        <w:t>Respect the confidentiality of all users and colleagues, only sharing information on a need-to-know basis in line with safeguarding and data protection regulations.</w:t>
      </w:r>
    </w:p>
    <w:p w14:paraId="362A2472" w14:textId="77777777" w:rsidR="0053206B" w:rsidRPr="0053206B" w:rsidRDefault="0053206B" w:rsidP="0053206B">
      <w:pPr>
        <w:numPr>
          <w:ilvl w:val="0"/>
          <w:numId w:val="7"/>
        </w:numPr>
        <w:spacing w:before="100" w:beforeAutospacing="1" w:after="100" w:afterAutospacing="1"/>
        <w:rPr>
          <w:rFonts w:eastAsia="Times New Roman" w:cs="Times New Roman"/>
          <w:lang w:eastAsia="en-GB"/>
        </w:rPr>
      </w:pPr>
      <w:r w:rsidRPr="0053206B">
        <w:rPr>
          <w:rFonts w:eastAsia="Times New Roman" w:cs="Times New Roman"/>
          <w:lang w:eastAsia="en-GB"/>
        </w:rPr>
        <w:t>Do not disclose personal or sensitive information without appropriate consent or legal requirement.</w:t>
      </w:r>
    </w:p>
    <w:p w14:paraId="09C4FB17" w14:textId="77777777" w:rsidR="0053206B" w:rsidRPr="0053206B" w:rsidRDefault="00EA7E6E" w:rsidP="0053206B">
      <w:pPr>
        <w:rPr>
          <w:rFonts w:eastAsia="Times New Roman" w:cs="Times New Roman"/>
          <w:lang w:eastAsia="en-GB"/>
        </w:rPr>
      </w:pPr>
      <w:r>
        <w:rPr>
          <w:rFonts w:eastAsia="Times New Roman" w:cs="Times New Roman"/>
          <w:noProof/>
          <w:lang w:eastAsia="en-GB"/>
        </w:rPr>
        <w:pict w14:anchorId="72467647">
          <v:rect id="_x0000_i1027" alt="" style="width:450.4pt;height:.05pt;mso-width-percent:0;mso-height-percent:0;mso-width-percent:0;mso-height-percent:0" o:hrpct="998" o:hralign="center" o:hrstd="t" o:hr="t" fillcolor="#a0a0a0" stroked="f"/>
        </w:pict>
      </w:r>
    </w:p>
    <w:p w14:paraId="7745C4B8" w14:textId="77777777" w:rsidR="00FD0639" w:rsidRDefault="00FD0639">
      <w:pPr>
        <w:rPr>
          <w:rFonts w:eastAsia="Times New Roman" w:cs="Times New Roman"/>
          <w:b/>
          <w:bCs/>
          <w:lang w:eastAsia="en-GB"/>
        </w:rPr>
      </w:pPr>
      <w:r>
        <w:rPr>
          <w:rFonts w:eastAsia="Times New Roman" w:cs="Times New Roman"/>
          <w:b/>
          <w:bCs/>
          <w:lang w:eastAsia="en-GB"/>
        </w:rPr>
        <w:br w:type="page"/>
      </w:r>
    </w:p>
    <w:p w14:paraId="64E15461" w14:textId="67CE7AB1"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lastRenderedPageBreak/>
        <w:t>8. Conduct Outside Work</w:t>
      </w:r>
    </w:p>
    <w:p w14:paraId="336F01D4" w14:textId="77777777" w:rsidR="0053206B" w:rsidRPr="0053206B" w:rsidRDefault="0053206B" w:rsidP="0053206B">
      <w:pPr>
        <w:numPr>
          <w:ilvl w:val="0"/>
          <w:numId w:val="8"/>
        </w:numPr>
        <w:spacing w:before="100" w:beforeAutospacing="1" w:after="100" w:afterAutospacing="1"/>
        <w:rPr>
          <w:rFonts w:eastAsia="Times New Roman" w:cs="Times New Roman"/>
          <w:lang w:eastAsia="en-GB"/>
        </w:rPr>
      </w:pPr>
      <w:r w:rsidRPr="0053206B">
        <w:rPr>
          <w:rFonts w:eastAsia="Times New Roman" w:cs="Times New Roman"/>
          <w:lang w:eastAsia="en-GB"/>
        </w:rPr>
        <w:t>Behave in a manner that upholds the reputation of Sturfit, even when off duty or outside of the workplace.</w:t>
      </w:r>
    </w:p>
    <w:p w14:paraId="44A5EDC5" w14:textId="77777777" w:rsidR="0053206B" w:rsidRPr="0053206B" w:rsidRDefault="0053206B" w:rsidP="0053206B">
      <w:pPr>
        <w:numPr>
          <w:ilvl w:val="0"/>
          <w:numId w:val="8"/>
        </w:numPr>
        <w:spacing w:before="100" w:beforeAutospacing="1" w:after="100" w:afterAutospacing="1"/>
        <w:rPr>
          <w:rFonts w:eastAsia="Times New Roman" w:cs="Times New Roman"/>
          <w:lang w:eastAsia="en-GB"/>
        </w:rPr>
      </w:pPr>
      <w:r w:rsidRPr="0053206B">
        <w:rPr>
          <w:rFonts w:eastAsia="Times New Roman" w:cs="Times New Roman"/>
          <w:lang w:eastAsia="en-GB"/>
        </w:rPr>
        <w:t>Avoid any conduct, including online behaviour, that could bring Sturfit into disrepute or compromise your role.</w:t>
      </w:r>
    </w:p>
    <w:p w14:paraId="2C9F6A8C" w14:textId="77777777" w:rsidR="0053206B" w:rsidRPr="0053206B" w:rsidRDefault="00EA7E6E" w:rsidP="0053206B">
      <w:pPr>
        <w:rPr>
          <w:rFonts w:eastAsia="Times New Roman" w:cs="Times New Roman"/>
          <w:lang w:eastAsia="en-GB"/>
        </w:rPr>
      </w:pPr>
      <w:r>
        <w:rPr>
          <w:rFonts w:eastAsia="Times New Roman" w:cs="Times New Roman"/>
          <w:noProof/>
          <w:lang w:eastAsia="en-GB"/>
        </w:rPr>
        <w:pict w14:anchorId="14348273">
          <v:rect id="_x0000_i1026" alt="" style="width:450.4pt;height:.05pt;mso-width-percent:0;mso-height-percent:0;mso-width-percent:0;mso-height-percent:0" o:hrpct="998" o:hralign="center" o:hrstd="t" o:hr="t" fillcolor="#a0a0a0" stroked="f"/>
        </w:pict>
      </w:r>
    </w:p>
    <w:p w14:paraId="7AC73760" w14:textId="77777777"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9. Breaches of the Code of Conduct</w:t>
      </w:r>
    </w:p>
    <w:p w14:paraId="47A458C2" w14:textId="77777777" w:rsidR="0053206B" w:rsidRPr="0053206B" w:rsidRDefault="0053206B" w:rsidP="0053206B">
      <w:pPr>
        <w:numPr>
          <w:ilvl w:val="0"/>
          <w:numId w:val="9"/>
        </w:numPr>
        <w:spacing w:before="100" w:beforeAutospacing="1" w:after="100" w:afterAutospacing="1"/>
        <w:rPr>
          <w:rFonts w:eastAsia="Times New Roman" w:cs="Times New Roman"/>
          <w:lang w:eastAsia="en-GB"/>
        </w:rPr>
      </w:pPr>
      <w:r w:rsidRPr="0053206B">
        <w:rPr>
          <w:rFonts w:eastAsia="Times New Roman" w:cs="Times New Roman"/>
          <w:lang w:eastAsia="en-GB"/>
        </w:rPr>
        <w:t>Any breaches of this code will be taken seriously and may result in disciplinary action, including dismissal or termination of a volunteer agreement.</w:t>
      </w:r>
    </w:p>
    <w:p w14:paraId="06EDE020" w14:textId="77777777" w:rsidR="0053206B" w:rsidRPr="0053206B" w:rsidRDefault="0053206B" w:rsidP="0053206B">
      <w:pPr>
        <w:numPr>
          <w:ilvl w:val="0"/>
          <w:numId w:val="9"/>
        </w:numPr>
        <w:spacing w:before="100" w:beforeAutospacing="1" w:after="100" w:afterAutospacing="1"/>
        <w:rPr>
          <w:rFonts w:eastAsia="Times New Roman" w:cs="Times New Roman"/>
          <w:lang w:eastAsia="en-GB"/>
        </w:rPr>
      </w:pPr>
      <w:r w:rsidRPr="0053206B">
        <w:rPr>
          <w:rFonts w:eastAsia="Times New Roman" w:cs="Times New Roman"/>
          <w:lang w:eastAsia="en-GB"/>
        </w:rPr>
        <w:t>Serious breaches, including safeguarding concerns, may also be reported to external authorities.</w:t>
      </w:r>
    </w:p>
    <w:p w14:paraId="6EBBD056" w14:textId="77777777" w:rsidR="0053206B" w:rsidRDefault="00EA7E6E" w:rsidP="0053206B">
      <w:pPr>
        <w:rPr>
          <w:rFonts w:eastAsia="Times New Roman" w:cs="Times New Roman"/>
          <w:lang w:eastAsia="en-GB"/>
        </w:rPr>
      </w:pPr>
      <w:r>
        <w:rPr>
          <w:rFonts w:eastAsia="Times New Roman" w:cs="Times New Roman"/>
          <w:noProof/>
          <w:lang w:eastAsia="en-GB"/>
        </w:rPr>
        <w:pict w14:anchorId="3D7D249C">
          <v:rect id="_x0000_i1025" alt="" style="width:450.4pt;height:.05pt;mso-width-percent:0;mso-height-percent:0;mso-width-percent:0;mso-height-percent:0" o:hrpct="998" o:hralign="center" o:hrstd="t" o:hr="t" fillcolor="#a0a0a0" stroked="f"/>
        </w:pict>
      </w:r>
    </w:p>
    <w:p w14:paraId="08365245" w14:textId="77777777" w:rsidR="00FD0639" w:rsidRDefault="00FD0639" w:rsidP="0053206B">
      <w:pPr>
        <w:rPr>
          <w:rFonts w:eastAsia="Times New Roman" w:cs="Times New Roman"/>
          <w:lang w:eastAsia="en-GB"/>
        </w:rPr>
      </w:pPr>
    </w:p>
    <w:p w14:paraId="462DE57A" w14:textId="6092316F" w:rsidR="00FD0639" w:rsidRPr="003A28FD" w:rsidRDefault="00FD0639" w:rsidP="00FD0639">
      <w:pPr>
        <w:spacing w:before="100" w:beforeAutospacing="1" w:after="100" w:afterAutospacing="1"/>
        <w:rPr>
          <w:rFonts w:eastAsia="Times New Roman" w:cs="Times New Roman"/>
          <w:lang w:eastAsia="en-GB"/>
        </w:rPr>
      </w:pPr>
      <w:r w:rsidRPr="003A28FD">
        <w:rPr>
          <w:rFonts w:eastAsia="Times New Roman" w:cs="Times New Roman"/>
          <w:b/>
          <w:bCs/>
          <w:lang w:eastAsia="en-GB"/>
        </w:rPr>
        <w:t>Approval and Implementation</w:t>
      </w:r>
      <w:r w:rsidRPr="003A28FD">
        <w:rPr>
          <w:rFonts w:eastAsia="Times New Roman" w:cs="Times New Roman"/>
          <w:lang w:eastAsia="en-GB"/>
        </w:rPr>
        <w:br/>
        <w:t xml:space="preserve">This policy was approved by the Sturfit trustees on </w:t>
      </w:r>
      <w:r w:rsidR="001152AD">
        <w:rPr>
          <w:rFonts w:eastAsia="Times New Roman" w:cs="Times New Roman"/>
          <w:lang w:eastAsia="en-GB"/>
        </w:rPr>
        <w:t>15</w:t>
      </w:r>
      <w:r w:rsidR="001152AD" w:rsidRPr="001152AD">
        <w:rPr>
          <w:rFonts w:eastAsia="Times New Roman" w:cs="Times New Roman"/>
          <w:vertAlign w:val="superscript"/>
          <w:lang w:eastAsia="en-GB"/>
        </w:rPr>
        <w:t>th</w:t>
      </w:r>
      <w:r w:rsidR="001152AD">
        <w:rPr>
          <w:rFonts w:eastAsia="Times New Roman" w:cs="Times New Roman"/>
          <w:lang w:eastAsia="en-GB"/>
        </w:rPr>
        <w:t xml:space="preserve"> January 2025.</w:t>
      </w:r>
    </w:p>
    <w:p w14:paraId="69C94333" w14:textId="77777777" w:rsidR="00FD0639" w:rsidRDefault="00FD0639" w:rsidP="00FD0639">
      <w:pPr>
        <w:spacing w:before="100" w:beforeAutospacing="1" w:after="100" w:afterAutospacing="1"/>
        <w:rPr>
          <w:rFonts w:eastAsia="Times New Roman" w:cs="Times New Roman"/>
          <w:b/>
          <w:bCs/>
          <w:lang w:eastAsia="en-GB"/>
        </w:rPr>
      </w:pPr>
      <w:r w:rsidRPr="003A28FD">
        <w:rPr>
          <w:rFonts w:eastAsia="Times New Roman" w:cs="Times New Roman"/>
          <w:b/>
          <w:bCs/>
          <w:lang w:eastAsia="en-GB"/>
        </w:rPr>
        <w:t>Signed:</w:t>
      </w:r>
    </w:p>
    <w:p w14:paraId="6923D91C" w14:textId="77777777" w:rsidR="00FD0639" w:rsidRPr="003A28FD" w:rsidRDefault="00FD0639" w:rsidP="00FD0639">
      <w:pPr>
        <w:spacing w:before="100" w:beforeAutospacing="1" w:after="100" w:afterAutospacing="1"/>
        <w:rPr>
          <w:rFonts w:eastAsia="Times New Roman" w:cs="Times New Roman"/>
          <w:lang w:eastAsia="en-GB"/>
        </w:rPr>
      </w:pPr>
      <w:r>
        <w:rPr>
          <w:rFonts w:eastAsia="Times New Roman" w:cs="Times New Roman"/>
          <w:b/>
          <w:bCs/>
          <w:noProof/>
          <w:lang w:eastAsia="en-GB"/>
        </w:rPr>
        <w:drawing>
          <wp:inline distT="0" distB="0" distL="0" distR="0" wp14:anchorId="1F4D025B" wp14:editId="68602836">
            <wp:extent cx="1296938" cy="413525"/>
            <wp:effectExtent l="0" t="0" r="0" b="5715"/>
            <wp:docPr id="1464245458" name="Picture 3"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45458" name="Picture 3" descr="A signature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3466" cy="441114"/>
                    </a:xfrm>
                    <a:prstGeom prst="rect">
                      <a:avLst/>
                    </a:prstGeom>
                  </pic:spPr>
                </pic:pic>
              </a:graphicData>
            </a:graphic>
          </wp:inline>
        </w:drawing>
      </w:r>
      <w:r w:rsidRPr="003A28FD">
        <w:rPr>
          <w:rFonts w:eastAsia="Times New Roman" w:cs="Times New Roman"/>
          <w:lang w:eastAsia="en-GB"/>
        </w:rPr>
        <w:br/>
      </w:r>
      <w:r>
        <w:rPr>
          <w:rFonts w:eastAsia="Times New Roman" w:cs="Times New Roman"/>
          <w:lang w:eastAsia="en-GB"/>
        </w:rPr>
        <w:t>Courtenay Hitchcock</w:t>
      </w:r>
      <w:r w:rsidRPr="003A28FD">
        <w:rPr>
          <w:rFonts w:eastAsia="Times New Roman" w:cs="Times New Roman"/>
          <w:lang w:eastAsia="en-GB"/>
        </w:rPr>
        <w:br/>
        <w:t>Chair, Sturfit</w:t>
      </w:r>
      <w:r w:rsidRPr="003A28FD">
        <w:rPr>
          <w:rFonts w:eastAsia="Times New Roman" w:cs="Times New Roman"/>
          <w:lang w:eastAsia="en-GB"/>
        </w:rPr>
        <w:br/>
        <w:t xml:space="preserve">Date: </w:t>
      </w:r>
      <w:r>
        <w:rPr>
          <w:rFonts w:eastAsia="Times New Roman" w:cs="Times New Roman"/>
          <w:lang w:eastAsia="en-GB"/>
        </w:rPr>
        <w:t>15</w:t>
      </w:r>
      <w:r w:rsidRPr="00780E9E">
        <w:rPr>
          <w:rFonts w:eastAsia="Times New Roman" w:cs="Times New Roman"/>
          <w:vertAlign w:val="superscript"/>
          <w:lang w:eastAsia="en-GB"/>
        </w:rPr>
        <w:t>th</w:t>
      </w:r>
      <w:r>
        <w:rPr>
          <w:rFonts w:eastAsia="Times New Roman" w:cs="Times New Roman"/>
          <w:lang w:eastAsia="en-GB"/>
        </w:rPr>
        <w:t xml:space="preserve"> January 2025</w:t>
      </w:r>
    </w:p>
    <w:p w14:paraId="17E4F8EA" w14:textId="77777777" w:rsidR="00FD0639" w:rsidRPr="0053206B" w:rsidRDefault="00FD0639" w:rsidP="0053206B">
      <w:pPr>
        <w:rPr>
          <w:rFonts w:eastAsia="Times New Roman" w:cs="Times New Roman"/>
          <w:lang w:eastAsia="en-GB"/>
        </w:rPr>
      </w:pPr>
    </w:p>
    <w:p w14:paraId="36347398" w14:textId="77777777"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Acknowledgement</w:t>
      </w:r>
      <w:r w:rsidRPr="0053206B">
        <w:rPr>
          <w:rFonts w:eastAsia="Times New Roman" w:cs="Times New Roman"/>
          <w:lang w:eastAsia="en-GB"/>
        </w:rPr>
        <w:t xml:space="preserve"> I confirm that I have read, understood, and agree to adhere to the Sturfit Staff Code of Conduct.</w:t>
      </w:r>
    </w:p>
    <w:p w14:paraId="7189580C" w14:textId="77777777" w:rsidR="00FD0639"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Name:</w:t>
      </w:r>
      <w:r w:rsidRPr="0053206B">
        <w:rPr>
          <w:rFonts w:eastAsia="Times New Roman" w:cs="Times New Roman"/>
          <w:lang w:eastAsia="en-GB"/>
        </w:rPr>
        <w:t xml:space="preserve"> ____________________________ </w:t>
      </w:r>
    </w:p>
    <w:p w14:paraId="546A9C21" w14:textId="77777777" w:rsidR="00FD0639"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Signature:</w:t>
      </w:r>
      <w:r w:rsidRPr="0053206B">
        <w:rPr>
          <w:rFonts w:eastAsia="Times New Roman" w:cs="Times New Roman"/>
          <w:lang w:eastAsia="en-GB"/>
        </w:rPr>
        <w:t xml:space="preserve"> _________________________ </w:t>
      </w:r>
    </w:p>
    <w:p w14:paraId="15436DE8" w14:textId="3D03C35D" w:rsidR="0053206B" w:rsidRPr="0053206B" w:rsidRDefault="0053206B" w:rsidP="0053206B">
      <w:pPr>
        <w:spacing w:before="100" w:beforeAutospacing="1" w:after="100" w:afterAutospacing="1"/>
        <w:rPr>
          <w:rFonts w:eastAsia="Times New Roman" w:cs="Times New Roman"/>
          <w:lang w:eastAsia="en-GB"/>
        </w:rPr>
      </w:pPr>
      <w:r w:rsidRPr="0053206B">
        <w:rPr>
          <w:rFonts w:eastAsia="Times New Roman" w:cs="Times New Roman"/>
          <w:b/>
          <w:bCs/>
          <w:lang w:eastAsia="en-GB"/>
        </w:rPr>
        <w:t>Date:</w:t>
      </w:r>
      <w:r w:rsidRPr="0053206B">
        <w:rPr>
          <w:rFonts w:eastAsia="Times New Roman" w:cs="Times New Roman"/>
          <w:lang w:eastAsia="en-GB"/>
        </w:rPr>
        <w:t xml:space="preserve"> _____________________________</w:t>
      </w:r>
    </w:p>
    <w:p w14:paraId="09B98532" w14:textId="77777777" w:rsidR="000B1922" w:rsidRPr="0053206B" w:rsidRDefault="000B1922"/>
    <w:sectPr w:rsidR="000B1922" w:rsidRPr="0053206B" w:rsidSect="00A57F15">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84BC7" w14:textId="77777777" w:rsidR="00EA7E6E" w:rsidRDefault="00EA7E6E" w:rsidP="00FD0639">
      <w:r>
        <w:separator/>
      </w:r>
    </w:p>
  </w:endnote>
  <w:endnote w:type="continuationSeparator" w:id="0">
    <w:p w14:paraId="68E8BB1C" w14:textId="77777777" w:rsidR="00EA7E6E" w:rsidRDefault="00EA7E6E" w:rsidP="00FD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287" w:usb1="00000000" w:usb2="00000000" w:usb3="00000000" w:csb0="0000009F" w:csb1="00000000"/>
  </w:font>
  <w:font w:name="Wingdings">
    <w:panose1 w:val="05020102010804080708"/>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7682667"/>
      <w:docPartObj>
        <w:docPartGallery w:val="Page Numbers (Bottom of Page)"/>
        <w:docPartUnique/>
      </w:docPartObj>
    </w:sdtPr>
    <w:sdtContent>
      <w:p w14:paraId="58324ED0" w14:textId="19954D0E" w:rsidR="00FD0639" w:rsidRDefault="00FD0639" w:rsidP="005F5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985E7D" w14:textId="77777777" w:rsidR="00FD0639" w:rsidRDefault="00FD0639" w:rsidP="00FD06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88B4" w14:textId="74DED337" w:rsidR="00FD0639" w:rsidRPr="00FD0639" w:rsidRDefault="00FD0639" w:rsidP="00FD0639">
    <w:pPr>
      <w:ind w:right="360"/>
      <w:jc w:val="center"/>
      <w:rPr>
        <w:rFonts w:eastAsia="Times New Roman" w:cs="Times New Roman"/>
        <w:sz w:val="18"/>
        <w:szCs w:val="18"/>
        <w:lang w:eastAsia="en-GB"/>
      </w:rPr>
    </w:pPr>
    <w:r w:rsidRPr="00FD0639">
      <w:rPr>
        <w:rFonts w:eastAsia="Times New Roman" w:cs="Times New Roman"/>
        <w:sz w:val="18"/>
        <w:szCs w:val="18"/>
        <w:lang w:eastAsia="en-GB"/>
      </w:rPr>
      <w:t xml:space="preserve">Sturminster Newton Leisure Centre, </w:t>
    </w:r>
    <w:proofErr w:type="spellStart"/>
    <w:r w:rsidRPr="00FD0639">
      <w:rPr>
        <w:rFonts w:eastAsia="Times New Roman" w:cs="Times New Roman"/>
        <w:sz w:val="18"/>
        <w:szCs w:val="18"/>
        <w:lang w:eastAsia="en-GB"/>
      </w:rPr>
      <w:t>Honeymead</w:t>
    </w:r>
    <w:proofErr w:type="spellEnd"/>
    <w:r w:rsidRPr="00FD0639">
      <w:rPr>
        <w:rFonts w:eastAsia="Times New Roman" w:cs="Times New Roman"/>
        <w:sz w:val="18"/>
        <w:szCs w:val="18"/>
        <w:lang w:eastAsia="en-GB"/>
      </w:rPr>
      <w:t xml:space="preserve"> Lane, Sturminster Newton, Dorset DT10 1EW</w:t>
    </w:r>
  </w:p>
  <w:p w14:paraId="2015188A" w14:textId="77777777" w:rsidR="00FD0639" w:rsidRPr="00FD0639" w:rsidRDefault="00FD0639" w:rsidP="00FD0639">
    <w:pPr>
      <w:jc w:val="center"/>
      <w:rPr>
        <w:rFonts w:eastAsia="Times New Roman" w:cs="Times New Roman"/>
        <w:sz w:val="18"/>
        <w:szCs w:val="18"/>
        <w:lang w:eastAsia="en-GB"/>
      </w:rPr>
    </w:pPr>
    <w:r w:rsidRPr="00FD0639">
      <w:rPr>
        <w:rFonts w:eastAsia="Times New Roman" w:cs="Times New Roman"/>
        <w:sz w:val="18"/>
        <w:szCs w:val="18"/>
        <w:lang w:eastAsia="en-GB"/>
      </w:rPr>
      <w:t xml:space="preserve">01258 471774 | </w:t>
    </w:r>
    <w:hyperlink r:id="rId1" w:history="1">
      <w:r w:rsidRPr="00FD0639">
        <w:rPr>
          <w:rFonts w:eastAsia="Times New Roman" w:cs="Times New Roman"/>
          <w:color w:val="467886"/>
          <w:sz w:val="18"/>
          <w:szCs w:val="18"/>
          <w:u w:val="single"/>
          <w:lang w:eastAsia="en-GB"/>
        </w:rPr>
        <w:t>hello@sturfit.org</w:t>
      </w:r>
    </w:hyperlink>
    <w:r w:rsidRPr="00FD0639">
      <w:rPr>
        <w:rFonts w:eastAsia="Times New Roman" w:cs="Times New Roman"/>
        <w:sz w:val="18"/>
        <w:szCs w:val="18"/>
        <w:lang w:eastAsia="en-GB"/>
      </w:rPr>
      <w:t xml:space="preserve"> | Company No: 7977751</w:t>
    </w:r>
  </w:p>
  <w:sdt>
    <w:sdtPr>
      <w:rPr>
        <w:rStyle w:val="PageNumber"/>
      </w:rPr>
      <w:id w:val="1115256332"/>
      <w:docPartObj>
        <w:docPartGallery w:val="Page Numbers (Bottom of Page)"/>
        <w:docPartUnique/>
      </w:docPartObj>
    </w:sdtPr>
    <w:sdtContent>
      <w:p w14:paraId="47B66FD2" w14:textId="77777777" w:rsidR="00FD0639" w:rsidRDefault="00FD0639" w:rsidP="00FD0639">
        <w:pPr>
          <w:pStyle w:val="Footer"/>
          <w:framePr w:wrap="none" w:vAnchor="text" w:hAnchor="page" w:x="11375" w:y="34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DD961D" w14:textId="77777777" w:rsidR="00FD0639" w:rsidRDefault="00FD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84E02" w14:textId="77777777" w:rsidR="00EA7E6E" w:rsidRDefault="00EA7E6E" w:rsidP="00FD0639">
      <w:r>
        <w:separator/>
      </w:r>
    </w:p>
  </w:footnote>
  <w:footnote w:type="continuationSeparator" w:id="0">
    <w:p w14:paraId="292C00BC" w14:textId="77777777" w:rsidR="00EA7E6E" w:rsidRDefault="00EA7E6E" w:rsidP="00FD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3243" w14:textId="628B9577" w:rsidR="00FD0639" w:rsidRDefault="00FD0639" w:rsidP="00FD0639">
    <w:pPr>
      <w:pStyle w:val="Header"/>
      <w:spacing w:line="480" w:lineRule="auto"/>
    </w:pPr>
    <w:r>
      <w:rPr>
        <w:noProof/>
      </w:rPr>
      <w:drawing>
        <wp:inline distT="0" distB="0" distL="0" distR="0" wp14:anchorId="1FF1E38E" wp14:editId="25C45BCF">
          <wp:extent cx="2656164" cy="855677"/>
          <wp:effectExtent l="0" t="0" r="0" b="0"/>
          <wp:docPr id="37560435" name="Picture 1" descr="A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0435" name="Picture 1" descr="A black and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23367" cy="877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7C31"/>
    <w:multiLevelType w:val="multilevel"/>
    <w:tmpl w:val="7A06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133E5"/>
    <w:multiLevelType w:val="multilevel"/>
    <w:tmpl w:val="4876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61137"/>
    <w:multiLevelType w:val="multilevel"/>
    <w:tmpl w:val="34A0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B0955"/>
    <w:multiLevelType w:val="multilevel"/>
    <w:tmpl w:val="77B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C35E9"/>
    <w:multiLevelType w:val="multilevel"/>
    <w:tmpl w:val="F356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D3FE4"/>
    <w:multiLevelType w:val="multilevel"/>
    <w:tmpl w:val="A106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FD41A0"/>
    <w:multiLevelType w:val="multilevel"/>
    <w:tmpl w:val="AD3E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2629C"/>
    <w:multiLevelType w:val="multilevel"/>
    <w:tmpl w:val="6C5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764C8"/>
    <w:multiLevelType w:val="multilevel"/>
    <w:tmpl w:val="47EC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292872">
    <w:abstractNumId w:val="6"/>
  </w:num>
  <w:num w:numId="2" w16cid:durableId="86197292">
    <w:abstractNumId w:val="8"/>
  </w:num>
  <w:num w:numId="3" w16cid:durableId="1470394287">
    <w:abstractNumId w:val="1"/>
  </w:num>
  <w:num w:numId="4" w16cid:durableId="1654750562">
    <w:abstractNumId w:val="0"/>
  </w:num>
  <w:num w:numId="5" w16cid:durableId="584798669">
    <w:abstractNumId w:val="7"/>
  </w:num>
  <w:num w:numId="6" w16cid:durableId="230777529">
    <w:abstractNumId w:val="3"/>
  </w:num>
  <w:num w:numId="7" w16cid:durableId="1881169131">
    <w:abstractNumId w:val="4"/>
  </w:num>
  <w:num w:numId="8" w16cid:durableId="833763437">
    <w:abstractNumId w:val="5"/>
  </w:num>
  <w:num w:numId="9" w16cid:durableId="821458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6B"/>
    <w:rsid w:val="000115E4"/>
    <w:rsid w:val="000B1922"/>
    <w:rsid w:val="001152AD"/>
    <w:rsid w:val="0053206B"/>
    <w:rsid w:val="007B586D"/>
    <w:rsid w:val="00944016"/>
    <w:rsid w:val="00A57F15"/>
    <w:rsid w:val="00CF47BE"/>
    <w:rsid w:val="00DA261E"/>
    <w:rsid w:val="00EA7E6E"/>
    <w:rsid w:val="00FD0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B3F3E"/>
  <w15:chartTrackingRefBased/>
  <w15:docId w15:val="{22917E46-DC47-E841-A1D1-2717D5A0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0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0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0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0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0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0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0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0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0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0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06B"/>
    <w:rPr>
      <w:rFonts w:eastAsiaTheme="majorEastAsia" w:cstheme="majorBidi"/>
      <w:color w:val="272727" w:themeColor="text1" w:themeTint="D8"/>
    </w:rPr>
  </w:style>
  <w:style w:type="paragraph" w:styleId="Title">
    <w:name w:val="Title"/>
    <w:basedOn w:val="Normal"/>
    <w:next w:val="Normal"/>
    <w:link w:val="TitleChar"/>
    <w:uiPriority w:val="10"/>
    <w:qFormat/>
    <w:rsid w:val="005320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0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0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206B"/>
    <w:rPr>
      <w:i/>
      <w:iCs/>
      <w:color w:val="404040" w:themeColor="text1" w:themeTint="BF"/>
    </w:rPr>
  </w:style>
  <w:style w:type="paragraph" w:styleId="ListParagraph">
    <w:name w:val="List Paragraph"/>
    <w:basedOn w:val="Normal"/>
    <w:uiPriority w:val="34"/>
    <w:qFormat/>
    <w:rsid w:val="0053206B"/>
    <w:pPr>
      <w:ind w:left="720"/>
      <w:contextualSpacing/>
    </w:pPr>
  </w:style>
  <w:style w:type="character" w:styleId="IntenseEmphasis">
    <w:name w:val="Intense Emphasis"/>
    <w:basedOn w:val="DefaultParagraphFont"/>
    <w:uiPriority w:val="21"/>
    <w:qFormat/>
    <w:rsid w:val="0053206B"/>
    <w:rPr>
      <w:i/>
      <w:iCs/>
      <w:color w:val="0F4761" w:themeColor="accent1" w:themeShade="BF"/>
    </w:rPr>
  </w:style>
  <w:style w:type="paragraph" w:styleId="IntenseQuote">
    <w:name w:val="Intense Quote"/>
    <w:basedOn w:val="Normal"/>
    <w:next w:val="Normal"/>
    <w:link w:val="IntenseQuoteChar"/>
    <w:uiPriority w:val="30"/>
    <w:qFormat/>
    <w:rsid w:val="00532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06B"/>
    <w:rPr>
      <w:i/>
      <w:iCs/>
      <w:color w:val="0F4761" w:themeColor="accent1" w:themeShade="BF"/>
    </w:rPr>
  </w:style>
  <w:style w:type="character" w:styleId="IntenseReference">
    <w:name w:val="Intense Reference"/>
    <w:basedOn w:val="DefaultParagraphFont"/>
    <w:uiPriority w:val="32"/>
    <w:qFormat/>
    <w:rsid w:val="0053206B"/>
    <w:rPr>
      <w:b/>
      <w:bCs/>
      <w:smallCaps/>
      <w:color w:val="0F4761" w:themeColor="accent1" w:themeShade="BF"/>
      <w:spacing w:val="5"/>
    </w:rPr>
  </w:style>
  <w:style w:type="paragraph" w:styleId="NormalWeb">
    <w:name w:val="Normal (Web)"/>
    <w:basedOn w:val="Normal"/>
    <w:uiPriority w:val="99"/>
    <w:semiHidden/>
    <w:unhideWhenUsed/>
    <w:rsid w:val="005320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3206B"/>
    <w:rPr>
      <w:b/>
      <w:bCs/>
    </w:rPr>
  </w:style>
  <w:style w:type="paragraph" w:styleId="Header">
    <w:name w:val="header"/>
    <w:basedOn w:val="Normal"/>
    <w:link w:val="HeaderChar"/>
    <w:uiPriority w:val="99"/>
    <w:unhideWhenUsed/>
    <w:rsid w:val="00FD0639"/>
    <w:pPr>
      <w:tabs>
        <w:tab w:val="center" w:pos="4513"/>
        <w:tab w:val="right" w:pos="9026"/>
      </w:tabs>
    </w:pPr>
  </w:style>
  <w:style w:type="character" w:customStyle="1" w:styleId="HeaderChar">
    <w:name w:val="Header Char"/>
    <w:basedOn w:val="DefaultParagraphFont"/>
    <w:link w:val="Header"/>
    <w:uiPriority w:val="99"/>
    <w:rsid w:val="00FD0639"/>
  </w:style>
  <w:style w:type="paragraph" w:styleId="Footer">
    <w:name w:val="footer"/>
    <w:basedOn w:val="Normal"/>
    <w:link w:val="FooterChar"/>
    <w:uiPriority w:val="99"/>
    <w:unhideWhenUsed/>
    <w:rsid w:val="00FD0639"/>
    <w:pPr>
      <w:tabs>
        <w:tab w:val="center" w:pos="4513"/>
        <w:tab w:val="right" w:pos="9026"/>
      </w:tabs>
    </w:pPr>
  </w:style>
  <w:style w:type="character" w:customStyle="1" w:styleId="FooterChar">
    <w:name w:val="Footer Char"/>
    <w:basedOn w:val="DefaultParagraphFont"/>
    <w:link w:val="Footer"/>
    <w:uiPriority w:val="99"/>
    <w:rsid w:val="00FD0639"/>
  </w:style>
  <w:style w:type="character" w:styleId="Hyperlink">
    <w:name w:val="Hyperlink"/>
    <w:basedOn w:val="DefaultParagraphFont"/>
    <w:uiPriority w:val="99"/>
    <w:semiHidden/>
    <w:unhideWhenUsed/>
    <w:rsid w:val="00FD0639"/>
    <w:rPr>
      <w:color w:val="0000FF"/>
      <w:u w:val="single"/>
    </w:rPr>
  </w:style>
  <w:style w:type="character" w:styleId="PageNumber">
    <w:name w:val="page number"/>
    <w:basedOn w:val="DefaultParagraphFont"/>
    <w:uiPriority w:val="99"/>
    <w:semiHidden/>
    <w:unhideWhenUsed/>
    <w:rsid w:val="00FD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184">
      <w:bodyDiv w:val="1"/>
      <w:marLeft w:val="0"/>
      <w:marRight w:val="0"/>
      <w:marTop w:val="0"/>
      <w:marBottom w:val="0"/>
      <w:divBdr>
        <w:top w:val="none" w:sz="0" w:space="0" w:color="auto"/>
        <w:left w:val="none" w:sz="0" w:space="0" w:color="auto"/>
        <w:bottom w:val="none" w:sz="0" w:space="0" w:color="auto"/>
        <w:right w:val="none" w:sz="0" w:space="0" w:color="auto"/>
      </w:divBdr>
      <w:divsChild>
        <w:div w:id="712117178">
          <w:marLeft w:val="0"/>
          <w:marRight w:val="0"/>
          <w:marTop w:val="0"/>
          <w:marBottom w:val="0"/>
          <w:divBdr>
            <w:top w:val="none" w:sz="0" w:space="0" w:color="auto"/>
            <w:left w:val="none" w:sz="0" w:space="0" w:color="auto"/>
            <w:bottom w:val="none" w:sz="0" w:space="0" w:color="auto"/>
            <w:right w:val="none" w:sz="0" w:space="0" w:color="auto"/>
          </w:divBdr>
        </w:div>
        <w:div w:id="1969235687">
          <w:marLeft w:val="0"/>
          <w:marRight w:val="0"/>
          <w:marTop w:val="0"/>
          <w:marBottom w:val="0"/>
          <w:divBdr>
            <w:top w:val="none" w:sz="0" w:space="0" w:color="auto"/>
            <w:left w:val="none" w:sz="0" w:space="0" w:color="auto"/>
            <w:bottom w:val="none" w:sz="0" w:space="0" w:color="auto"/>
            <w:right w:val="none" w:sz="0" w:space="0" w:color="auto"/>
          </w:divBdr>
        </w:div>
      </w:divsChild>
    </w:div>
    <w:div w:id="1212570344">
      <w:bodyDiv w:val="1"/>
      <w:marLeft w:val="0"/>
      <w:marRight w:val="0"/>
      <w:marTop w:val="0"/>
      <w:marBottom w:val="0"/>
      <w:divBdr>
        <w:top w:val="none" w:sz="0" w:space="0" w:color="auto"/>
        <w:left w:val="none" w:sz="0" w:space="0" w:color="auto"/>
        <w:bottom w:val="none" w:sz="0" w:space="0" w:color="auto"/>
        <w:right w:val="none" w:sz="0" w:space="0" w:color="auto"/>
      </w:divBdr>
      <w:divsChild>
        <w:div w:id="1494375872">
          <w:marLeft w:val="0"/>
          <w:marRight w:val="0"/>
          <w:marTop w:val="0"/>
          <w:marBottom w:val="0"/>
          <w:divBdr>
            <w:top w:val="none" w:sz="0" w:space="0" w:color="auto"/>
            <w:left w:val="none" w:sz="0" w:space="0" w:color="auto"/>
            <w:bottom w:val="none" w:sz="0" w:space="0" w:color="auto"/>
            <w:right w:val="none" w:sz="0" w:space="0" w:color="auto"/>
          </w:divBdr>
        </w:div>
        <w:div w:id="385179837">
          <w:marLeft w:val="0"/>
          <w:marRight w:val="0"/>
          <w:marTop w:val="0"/>
          <w:marBottom w:val="0"/>
          <w:divBdr>
            <w:top w:val="none" w:sz="0" w:space="0" w:color="auto"/>
            <w:left w:val="none" w:sz="0" w:space="0" w:color="auto"/>
            <w:bottom w:val="none" w:sz="0" w:space="0" w:color="auto"/>
            <w:right w:val="none" w:sz="0" w:space="0" w:color="auto"/>
          </w:divBdr>
        </w:div>
        <w:div w:id="535853281">
          <w:marLeft w:val="0"/>
          <w:marRight w:val="0"/>
          <w:marTop w:val="0"/>
          <w:marBottom w:val="0"/>
          <w:divBdr>
            <w:top w:val="none" w:sz="0" w:space="0" w:color="auto"/>
            <w:left w:val="none" w:sz="0" w:space="0" w:color="auto"/>
            <w:bottom w:val="none" w:sz="0" w:space="0" w:color="auto"/>
            <w:right w:val="none" w:sz="0" w:space="0" w:color="auto"/>
          </w:divBdr>
        </w:div>
        <w:div w:id="1860968210">
          <w:marLeft w:val="0"/>
          <w:marRight w:val="0"/>
          <w:marTop w:val="0"/>
          <w:marBottom w:val="0"/>
          <w:divBdr>
            <w:top w:val="none" w:sz="0" w:space="0" w:color="auto"/>
            <w:left w:val="none" w:sz="0" w:space="0" w:color="auto"/>
            <w:bottom w:val="none" w:sz="0" w:space="0" w:color="auto"/>
            <w:right w:val="none" w:sz="0" w:space="0" w:color="auto"/>
          </w:divBdr>
        </w:div>
        <w:div w:id="1709530741">
          <w:marLeft w:val="0"/>
          <w:marRight w:val="0"/>
          <w:marTop w:val="0"/>
          <w:marBottom w:val="0"/>
          <w:divBdr>
            <w:top w:val="none" w:sz="0" w:space="0" w:color="auto"/>
            <w:left w:val="none" w:sz="0" w:space="0" w:color="auto"/>
            <w:bottom w:val="none" w:sz="0" w:space="0" w:color="auto"/>
            <w:right w:val="none" w:sz="0" w:space="0" w:color="auto"/>
          </w:divBdr>
        </w:div>
        <w:div w:id="2026011020">
          <w:marLeft w:val="0"/>
          <w:marRight w:val="0"/>
          <w:marTop w:val="0"/>
          <w:marBottom w:val="0"/>
          <w:divBdr>
            <w:top w:val="none" w:sz="0" w:space="0" w:color="auto"/>
            <w:left w:val="none" w:sz="0" w:space="0" w:color="auto"/>
            <w:bottom w:val="none" w:sz="0" w:space="0" w:color="auto"/>
            <w:right w:val="none" w:sz="0" w:space="0" w:color="auto"/>
          </w:divBdr>
        </w:div>
        <w:div w:id="690836660">
          <w:marLeft w:val="0"/>
          <w:marRight w:val="0"/>
          <w:marTop w:val="0"/>
          <w:marBottom w:val="0"/>
          <w:divBdr>
            <w:top w:val="none" w:sz="0" w:space="0" w:color="auto"/>
            <w:left w:val="none" w:sz="0" w:space="0" w:color="auto"/>
            <w:bottom w:val="none" w:sz="0" w:space="0" w:color="auto"/>
            <w:right w:val="none" w:sz="0" w:space="0" w:color="auto"/>
          </w:divBdr>
        </w:div>
        <w:div w:id="1942639149">
          <w:marLeft w:val="0"/>
          <w:marRight w:val="0"/>
          <w:marTop w:val="0"/>
          <w:marBottom w:val="0"/>
          <w:divBdr>
            <w:top w:val="none" w:sz="0" w:space="0" w:color="auto"/>
            <w:left w:val="none" w:sz="0" w:space="0" w:color="auto"/>
            <w:bottom w:val="none" w:sz="0" w:space="0" w:color="auto"/>
            <w:right w:val="none" w:sz="0" w:space="0" w:color="auto"/>
          </w:divBdr>
        </w:div>
        <w:div w:id="1660769239">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sChild>
    </w:div>
    <w:div w:id="2063554608">
      <w:bodyDiv w:val="1"/>
      <w:marLeft w:val="0"/>
      <w:marRight w:val="0"/>
      <w:marTop w:val="0"/>
      <w:marBottom w:val="0"/>
      <w:divBdr>
        <w:top w:val="none" w:sz="0" w:space="0" w:color="auto"/>
        <w:left w:val="none" w:sz="0" w:space="0" w:color="auto"/>
        <w:bottom w:val="none" w:sz="0" w:space="0" w:color="auto"/>
        <w:right w:val="none" w:sz="0" w:space="0" w:color="auto"/>
      </w:divBdr>
      <w:divsChild>
        <w:div w:id="1930429507">
          <w:marLeft w:val="0"/>
          <w:marRight w:val="0"/>
          <w:marTop w:val="0"/>
          <w:marBottom w:val="0"/>
          <w:divBdr>
            <w:top w:val="none" w:sz="0" w:space="0" w:color="auto"/>
            <w:left w:val="none" w:sz="0" w:space="0" w:color="auto"/>
            <w:bottom w:val="none" w:sz="0" w:space="0" w:color="auto"/>
            <w:right w:val="none" w:sz="0" w:space="0" w:color="auto"/>
          </w:divBdr>
        </w:div>
        <w:div w:id="333460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rustees@sturfi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Hitchcock</dc:creator>
  <cp:keywords/>
  <dc:description/>
  <cp:lastModifiedBy>Laura Hitchcock</cp:lastModifiedBy>
  <cp:revision>3</cp:revision>
  <dcterms:created xsi:type="dcterms:W3CDTF">2025-01-21T16:38:00Z</dcterms:created>
  <dcterms:modified xsi:type="dcterms:W3CDTF">2025-01-21T16:39:00Z</dcterms:modified>
</cp:coreProperties>
</file>