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7078C" w14:textId="40F0A0DC" w:rsidR="003E451A" w:rsidRPr="004D292C" w:rsidRDefault="00116138" w:rsidP="00607862">
      <w:pPr>
        <w:ind w:right="-761"/>
        <w:rPr>
          <w:rFonts w:ascii="Aptos" w:hAnsi="Aptos"/>
        </w:rPr>
      </w:pPr>
      <w:r w:rsidRPr="004D292C">
        <w:rPr>
          <w:rFonts w:ascii="Aptos" w:hAnsi="Aptos"/>
          <w:noProof/>
        </w:rPr>
        <w:drawing>
          <wp:inline distT="0" distB="0" distL="0" distR="0" wp14:anchorId="719F9DC4" wp14:editId="05C8BDC7">
            <wp:extent cx="2641600" cy="98723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rfi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5570" cy="1014876"/>
                    </a:xfrm>
                    <a:prstGeom prst="rect">
                      <a:avLst/>
                    </a:prstGeom>
                  </pic:spPr>
                </pic:pic>
              </a:graphicData>
            </a:graphic>
          </wp:inline>
        </w:drawing>
      </w:r>
    </w:p>
    <w:p w14:paraId="6A57FDE6" w14:textId="77777777" w:rsidR="00607862" w:rsidRPr="004D292C" w:rsidRDefault="00607862" w:rsidP="00607862">
      <w:pPr>
        <w:ind w:right="-761"/>
        <w:rPr>
          <w:rFonts w:ascii="Aptos" w:hAnsi="Aptos"/>
        </w:rPr>
      </w:pPr>
    </w:p>
    <w:p w14:paraId="1BC2C8D6" w14:textId="7A039D97" w:rsidR="00607862" w:rsidRPr="004D292C" w:rsidRDefault="00607862" w:rsidP="00607862">
      <w:pPr>
        <w:pStyle w:val="ListParagraph"/>
        <w:ind w:left="-349" w:right="-761"/>
        <w:rPr>
          <w:rFonts w:ascii="Aptos" w:hAnsi="Aptos"/>
          <w:b/>
          <w:bCs/>
          <w:sz w:val="28"/>
          <w:szCs w:val="28"/>
        </w:rPr>
      </w:pPr>
    </w:p>
    <w:p w14:paraId="6FB26615" w14:textId="5DA4BA06" w:rsidR="00DD06C4" w:rsidRPr="004D292C" w:rsidRDefault="00DD06C4" w:rsidP="004D292C">
      <w:pPr>
        <w:pStyle w:val="NormalWeb"/>
        <w:jc w:val="center"/>
        <w:rPr>
          <w:rFonts w:ascii="Aptos" w:hAnsi="Aptos"/>
        </w:rPr>
      </w:pPr>
      <w:r w:rsidRPr="004D292C">
        <w:rPr>
          <w:rFonts w:ascii="Aptos" w:hAnsi="Aptos"/>
          <w:b/>
          <w:bCs/>
          <w:sz w:val="32"/>
          <w:szCs w:val="32"/>
        </w:rPr>
        <w:t>EQUAL OPPORTUNITIES POLICY</w:t>
      </w:r>
      <w:r w:rsidRPr="004D292C">
        <w:rPr>
          <w:rFonts w:ascii="Aptos" w:hAnsi="Aptos"/>
          <w:b/>
          <w:bCs/>
          <w:sz w:val="32"/>
          <w:szCs w:val="32"/>
        </w:rPr>
        <w:br/>
      </w:r>
      <w:r w:rsidRPr="004D292C">
        <w:rPr>
          <w:rFonts w:ascii="Aptos" w:hAnsi="Aptos"/>
        </w:rPr>
        <w:t xml:space="preserve">Registered Charity 1147051 </w:t>
      </w:r>
      <w:r w:rsidRPr="004D292C">
        <w:rPr>
          <w:rFonts w:ascii="Aptos" w:hAnsi="Aptos"/>
        </w:rPr>
        <w:br/>
      </w:r>
    </w:p>
    <w:p w14:paraId="3301FE03" w14:textId="77777777" w:rsidR="004D292C" w:rsidRPr="004D292C" w:rsidRDefault="004D292C" w:rsidP="004D292C">
      <w:pPr>
        <w:spacing w:before="100" w:beforeAutospacing="1" w:after="100" w:afterAutospacing="1"/>
        <w:rPr>
          <w:rFonts w:ascii="Aptos" w:eastAsia="Times New Roman" w:hAnsi="Aptos" w:cs="Times New Roman"/>
          <w:lang w:eastAsia="en-GB"/>
        </w:rPr>
      </w:pPr>
      <w:r w:rsidRPr="004D292C">
        <w:rPr>
          <w:rFonts w:ascii="Aptos" w:eastAsia="Times New Roman" w:hAnsi="Aptos" w:cs="Times New Roman"/>
          <w:b/>
          <w:bCs/>
          <w:lang w:eastAsia="en-GB"/>
        </w:rPr>
        <w:t>1. Purpose</w:t>
      </w:r>
      <w:r w:rsidRPr="004D292C">
        <w:rPr>
          <w:rFonts w:ascii="Aptos" w:eastAsia="Times New Roman" w:hAnsi="Aptos" w:cs="Times New Roman"/>
          <w:lang w:eastAsia="en-GB"/>
        </w:rPr>
        <w:br/>
        <w:t>Sturfit is committed to promoting equality, valuing diversity, and ensuring equal opportunities in all areas of its operations. This includes providing inclusive and equitable access to services, employment, and volunteer opportunities while challenging all forms of discrimination.</w:t>
      </w:r>
    </w:p>
    <w:p w14:paraId="6E7A7CBF" w14:textId="77777777" w:rsidR="004D292C" w:rsidRPr="004D292C" w:rsidRDefault="004D292C" w:rsidP="004D292C">
      <w:pPr>
        <w:spacing w:before="100" w:beforeAutospacing="1" w:after="100" w:afterAutospacing="1"/>
        <w:rPr>
          <w:rFonts w:ascii="Aptos" w:eastAsia="Times New Roman" w:hAnsi="Aptos" w:cs="Times New Roman"/>
          <w:lang w:eastAsia="en-GB"/>
        </w:rPr>
      </w:pPr>
      <w:r w:rsidRPr="004D292C">
        <w:rPr>
          <w:rFonts w:ascii="Aptos" w:eastAsia="Times New Roman" w:hAnsi="Aptos" w:cs="Times New Roman"/>
          <w:b/>
          <w:bCs/>
          <w:lang w:eastAsia="en-GB"/>
        </w:rPr>
        <w:t>2. Scope</w:t>
      </w:r>
      <w:r w:rsidRPr="004D292C">
        <w:rPr>
          <w:rFonts w:ascii="Aptos" w:eastAsia="Times New Roman" w:hAnsi="Aptos" w:cs="Times New Roman"/>
          <w:lang w:eastAsia="en-GB"/>
        </w:rPr>
        <w:br/>
        <w:t>This policy applies to all Sturfit activities, including interactions with service users, staff, trustees, volunteers, and external contractors. It applies to all forms of discrimination as defined by the Equality Act 2010, including:</w:t>
      </w:r>
    </w:p>
    <w:p w14:paraId="6C10AC69" w14:textId="77777777" w:rsidR="004D292C" w:rsidRPr="004D292C" w:rsidRDefault="004D292C" w:rsidP="004D292C">
      <w:pPr>
        <w:numPr>
          <w:ilvl w:val="0"/>
          <w:numId w:val="2"/>
        </w:numPr>
        <w:spacing w:before="100" w:beforeAutospacing="1" w:after="100" w:afterAutospacing="1"/>
        <w:rPr>
          <w:rFonts w:ascii="Aptos" w:eastAsia="Times New Roman" w:hAnsi="Aptos" w:cs="Times New Roman"/>
          <w:lang w:eastAsia="en-GB"/>
        </w:rPr>
      </w:pPr>
      <w:r w:rsidRPr="004D292C">
        <w:rPr>
          <w:rFonts w:ascii="Aptos" w:eastAsia="Times New Roman" w:hAnsi="Aptos" w:cs="Times New Roman"/>
          <w:lang w:eastAsia="en-GB"/>
        </w:rPr>
        <w:t>Age</w:t>
      </w:r>
    </w:p>
    <w:p w14:paraId="56B33041" w14:textId="77777777" w:rsidR="004D292C" w:rsidRPr="004D292C" w:rsidRDefault="004D292C" w:rsidP="004D292C">
      <w:pPr>
        <w:numPr>
          <w:ilvl w:val="0"/>
          <w:numId w:val="2"/>
        </w:numPr>
        <w:spacing w:before="100" w:beforeAutospacing="1" w:after="100" w:afterAutospacing="1"/>
        <w:rPr>
          <w:rFonts w:ascii="Aptos" w:eastAsia="Times New Roman" w:hAnsi="Aptos" w:cs="Times New Roman"/>
          <w:lang w:eastAsia="en-GB"/>
        </w:rPr>
      </w:pPr>
      <w:r w:rsidRPr="004D292C">
        <w:rPr>
          <w:rFonts w:ascii="Aptos" w:eastAsia="Times New Roman" w:hAnsi="Aptos" w:cs="Times New Roman"/>
          <w:lang w:eastAsia="en-GB"/>
        </w:rPr>
        <w:t>Disability</w:t>
      </w:r>
    </w:p>
    <w:p w14:paraId="334F0E0C" w14:textId="77777777" w:rsidR="004D292C" w:rsidRPr="004D292C" w:rsidRDefault="004D292C" w:rsidP="004D292C">
      <w:pPr>
        <w:numPr>
          <w:ilvl w:val="0"/>
          <w:numId w:val="2"/>
        </w:numPr>
        <w:spacing w:before="100" w:beforeAutospacing="1" w:after="100" w:afterAutospacing="1"/>
        <w:rPr>
          <w:rFonts w:ascii="Aptos" w:eastAsia="Times New Roman" w:hAnsi="Aptos" w:cs="Times New Roman"/>
          <w:lang w:eastAsia="en-GB"/>
        </w:rPr>
      </w:pPr>
      <w:r w:rsidRPr="004D292C">
        <w:rPr>
          <w:rFonts w:ascii="Aptos" w:eastAsia="Times New Roman" w:hAnsi="Aptos" w:cs="Times New Roman"/>
          <w:lang w:eastAsia="en-GB"/>
        </w:rPr>
        <w:t>Gender reassignment</w:t>
      </w:r>
    </w:p>
    <w:p w14:paraId="7ADAB36E" w14:textId="77777777" w:rsidR="004D292C" w:rsidRPr="004D292C" w:rsidRDefault="004D292C" w:rsidP="004D292C">
      <w:pPr>
        <w:numPr>
          <w:ilvl w:val="0"/>
          <w:numId w:val="2"/>
        </w:numPr>
        <w:spacing w:before="100" w:beforeAutospacing="1" w:after="100" w:afterAutospacing="1"/>
        <w:rPr>
          <w:rFonts w:ascii="Aptos" w:eastAsia="Times New Roman" w:hAnsi="Aptos" w:cs="Times New Roman"/>
          <w:lang w:eastAsia="en-GB"/>
        </w:rPr>
      </w:pPr>
      <w:r w:rsidRPr="004D292C">
        <w:rPr>
          <w:rFonts w:ascii="Aptos" w:eastAsia="Times New Roman" w:hAnsi="Aptos" w:cs="Times New Roman"/>
          <w:lang w:eastAsia="en-GB"/>
        </w:rPr>
        <w:t>Marriage and civil partnership</w:t>
      </w:r>
    </w:p>
    <w:p w14:paraId="33227155" w14:textId="77777777" w:rsidR="004D292C" w:rsidRPr="004D292C" w:rsidRDefault="004D292C" w:rsidP="004D292C">
      <w:pPr>
        <w:numPr>
          <w:ilvl w:val="0"/>
          <w:numId w:val="2"/>
        </w:numPr>
        <w:spacing w:before="100" w:beforeAutospacing="1" w:after="100" w:afterAutospacing="1"/>
        <w:rPr>
          <w:rFonts w:ascii="Aptos" w:eastAsia="Times New Roman" w:hAnsi="Aptos" w:cs="Times New Roman"/>
          <w:lang w:eastAsia="en-GB"/>
        </w:rPr>
      </w:pPr>
      <w:r w:rsidRPr="004D292C">
        <w:rPr>
          <w:rFonts w:ascii="Aptos" w:eastAsia="Times New Roman" w:hAnsi="Aptos" w:cs="Times New Roman"/>
          <w:lang w:eastAsia="en-GB"/>
        </w:rPr>
        <w:t>Pregnancy and maternity</w:t>
      </w:r>
    </w:p>
    <w:p w14:paraId="4B6292C9" w14:textId="77777777" w:rsidR="004D292C" w:rsidRPr="004D292C" w:rsidRDefault="004D292C" w:rsidP="004D292C">
      <w:pPr>
        <w:numPr>
          <w:ilvl w:val="0"/>
          <w:numId w:val="2"/>
        </w:numPr>
        <w:spacing w:before="100" w:beforeAutospacing="1" w:after="100" w:afterAutospacing="1"/>
        <w:rPr>
          <w:rFonts w:ascii="Aptos" w:eastAsia="Times New Roman" w:hAnsi="Aptos" w:cs="Times New Roman"/>
          <w:lang w:eastAsia="en-GB"/>
        </w:rPr>
      </w:pPr>
      <w:r w:rsidRPr="004D292C">
        <w:rPr>
          <w:rFonts w:ascii="Aptos" w:eastAsia="Times New Roman" w:hAnsi="Aptos" w:cs="Times New Roman"/>
          <w:lang w:eastAsia="en-GB"/>
        </w:rPr>
        <w:t>Race</w:t>
      </w:r>
    </w:p>
    <w:p w14:paraId="1FA5F8BF" w14:textId="77777777" w:rsidR="004D292C" w:rsidRPr="004D292C" w:rsidRDefault="004D292C" w:rsidP="004D292C">
      <w:pPr>
        <w:numPr>
          <w:ilvl w:val="0"/>
          <w:numId w:val="2"/>
        </w:numPr>
        <w:spacing w:before="100" w:beforeAutospacing="1" w:after="100" w:afterAutospacing="1"/>
        <w:rPr>
          <w:rFonts w:ascii="Aptos" w:eastAsia="Times New Roman" w:hAnsi="Aptos" w:cs="Times New Roman"/>
          <w:lang w:eastAsia="en-GB"/>
        </w:rPr>
      </w:pPr>
      <w:r w:rsidRPr="004D292C">
        <w:rPr>
          <w:rFonts w:ascii="Aptos" w:eastAsia="Times New Roman" w:hAnsi="Aptos" w:cs="Times New Roman"/>
          <w:lang w:eastAsia="en-GB"/>
        </w:rPr>
        <w:t>Religion or belief</w:t>
      </w:r>
    </w:p>
    <w:p w14:paraId="3D44750E" w14:textId="77777777" w:rsidR="004D292C" w:rsidRPr="004D292C" w:rsidRDefault="004D292C" w:rsidP="004D292C">
      <w:pPr>
        <w:numPr>
          <w:ilvl w:val="0"/>
          <w:numId w:val="2"/>
        </w:numPr>
        <w:spacing w:before="100" w:beforeAutospacing="1" w:after="100" w:afterAutospacing="1"/>
        <w:rPr>
          <w:rFonts w:ascii="Aptos" w:eastAsia="Times New Roman" w:hAnsi="Aptos" w:cs="Times New Roman"/>
          <w:lang w:eastAsia="en-GB"/>
        </w:rPr>
      </w:pPr>
      <w:r w:rsidRPr="004D292C">
        <w:rPr>
          <w:rFonts w:ascii="Aptos" w:eastAsia="Times New Roman" w:hAnsi="Aptos" w:cs="Times New Roman"/>
          <w:lang w:eastAsia="en-GB"/>
        </w:rPr>
        <w:t>Sex</w:t>
      </w:r>
    </w:p>
    <w:p w14:paraId="064B605F" w14:textId="77777777" w:rsidR="004D292C" w:rsidRPr="004D292C" w:rsidRDefault="004D292C" w:rsidP="004D292C">
      <w:pPr>
        <w:numPr>
          <w:ilvl w:val="0"/>
          <w:numId w:val="2"/>
        </w:numPr>
        <w:spacing w:before="100" w:beforeAutospacing="1" w:after="100" w:afterAutospacing="1"/>
        <w:rPr>
          <w:rFonts w:ascii="Aptos" w:eastAsia="Times New Roman" w:hAnsi="Aptos" w:cs="Times New Roman"/>
          <w:lang w:eastAsia="en-GB"/>
        </w:rPr>
      </w:pPr>
      <w:r w:rsidRPr="004D292C">
        <w:rPr>
          <w:rFonts w:ascii="Aptos" w:eastAsia="Times New Roman" w:hAnsi="Aptos" w:cs="Times New Roman"/>
          <w:lang w:eastAsia="en-GB"/>
        </w:rPr>
        <w:t>Sexual orientation</w:t>
      </w:r>
    </w:p>
    <w:p w14:paraId="14BCDE87" w14:textId="77777777" w:rsidR="004D292C" w:rsidRPr="004D292C" w:rsidRDefault="004D292C" w:rsidP="004D292C">
      <w:pPr>
        <w:spacing w:before="100" w:beforeAutospacing="1" w:after="100" w:afterAutospacing="1"/>
        <w:rPr>
          <w:rFonts w:ascii="Aptos" w:eastAsia="Times New Roman" w:hAnsi="Aptos" w:cs="Times New Roman"/>
          <w:lang w:eastAsia="en-GB"/>
        </w:rPr>
      </w:pPr>
      <w:r w:rsidRPr="004D292C">
        <w:rPr>
          <w:rFonts w:ascii="Aptos" w:eastAsia="Times New Roman" w:hAnsi="Aptos" w:cs="Times New Roman"/>
          <w:b/>
          <w:bCs/>
          <w:lang w:eastAsia="en-GB"/>
        </w:rPr>
        <w:t>3. Responsibilities</w:t>
      </w:r>
    </w:p>
    <w:p w14:paraId="2CB1957F" w14:textId="77777777" w:rsidR="004D292C" w:rsidRPr="004D292C" w:rsidRDefault="004D292C" w:rsidP="004D292C">
      <w:pPr>
        <w:numPr>
          <w:ilvl w:val="0"/>
          <w:numId w:val="3"/>
        </w:numPr>
        <w:spacing w:before="100" w:beforeAutospacing="1" w:after="100" w:afterAutospacing="1"/>
        <w:rPr>
          <w:rFonts w:ascii="Aptos" w:eastAsia="Times New Roman" w:hAnsi="Aptos" w:cs="Times New Roman"/>
          <w:lang w:eastAsia="en-GB"/>
        </w:rPr>
      </w:pPr>
      <w:r w:rsidRPr="004D292C">
        <w:rPr>
          <w:rFonts w:ascii="Aptos" w:eastAsia="Times New Roman" w:hAnsi="Aptos" w:cs="Times New Roman"/>
          <w:b/>
          <w:bCs/>
          <w:lang w:eastAsia="en-GB"/>
        </w:rPr>
        <w:t>Trustees:</w:t>
      </w:r>
      <w:r w:rsidRPr="004D292C">
        <w:rPr>
          <w:rFonts w:ascii="Aptos" w:eastAsia="Times New Roman" w:hAnsi="Aptos" w:cs="Times New Roman"/>
          <w:lang w:eastAsia="en-GB"/>
        </w:rPr>
        <w:t xml:space="preserve"> The Trustees of Sturfit are responsible for ensuring this policy is implemented effectively and reviewed regularly.</w:t>
      </w:r>
    </w:p>
    <w:p w14:paraId="33C0E24F" w14:textId="77777777" w:rsidR="004D292C" w:rsidRPr="004D292C" w:rsidRDefault="004D292C" w:rsidP="004D292C">
      <w:pPr>
        <w:numPr>
          <w:ilvl w:val="0"/>
          <w:numId w:val="3"/>
        </w:numPr>
        <w:spacing w:before="100" w:beforeAutospacing="1" w:after="100" w:afterAutospacing="1"/>
        <w:rPr>
          <w:rFonts w:ascii="Aptos" w:eastAsia="Times New Roman" w:hAnsi="Aptos" w:cs="Times New Roman"/>
          <w:lang w:eastAsia="en-GB"/>
        </w:rPr>
      </w:pPr>
      <w:r w:rsidRPr="004D292C">
        <w:rPr>
          <w:rFonts w:ascii="Aptos" w:eastAsia="Times New Roman" w:hAnsi="Aptos" w:cs="Times New Roman"/>
          <w:b/>
          <w:bCs/>
          <w:lang w:eastAsia="en-GB"/>
        </w:rPr>
        <w:t>Volunteers, Contractors, and Service Users:</w:t>
      </w:r>
      <w:r w:rsidRPr="004D292C">
        <w:rPr>
          <w:rFonts w:ascii="Aptos" w:eastAsia="Times New Roman" w:hAnsi="Aptos" w:cs="Times New Roman"/>
          <w:lang w:eastAsia="en-GB"/>
        </w:rPr>
        <w:t xml:space="preserve"> All individuals involved with Sturfit must contribute to the success of this policy by promoting equality and challenging discrimination.</w:t>
      </w:r>
    </w:p>
    <w:p w14:paraId="09B6BAE2" w14:textId="77777777" w:rsidR="004D292C" w:rsidRPr="004D292C" w:rsidRDefault="003E7383" w:rsidP="004D292C">
      <w:pPr>
        <w:rPr>
          <w:rFonts w:ascii="Aptos" w:eastAsia="Times New Roman" w:hAnsi="Aptos" w:cs="Times New Roman"/>
          <w:lang w:eastAsia="en-GB"/>
        </w:rPr>
      </w:pPr>
      <w:r w:rsidRPr="003E7383">
        <w:rPr>
          <w:rFonts w:ascii="Aptos" w:eastAsia="Times New Roman" w:hAnsi="Aptos" w:cs="Times New Roman"/>
          <w:noProof/>
          <w:lang w:eastAsia="en-GB"/>
        </w:rPr>
        <w:pict w14:anchorId="59EEA635">
          <v:rect id="_x0000_i1028" alt="" style="width:450.85pt;height:.05pt;mso-width-percent:0;mso-height-percent:0;mso-width-percent:0;mso-height-percent:0" o:hrpct="999" o:hralign="center" o:hrstd="t" o:hr="t" fillcolor="#a0a0a0" stroked="f"/>
        </w:pict>
      </w:r>
    </w:p>
    <w:p w14:paraId="422C1CD5" w14:textId="77777777" w:rsidR="004D292C" w:rsidRPr="004D292C" w:rsidRDefault="004D292C" w:rsidP="004D292C">
      <w:pPr>
        <w:spacing w:before="100" w:beforeAutospacing="1" w:after="100" w:afterAutospacing="1"/>
        <w:outlineLvl w:val="2"/>
        <w:rPr>
          <w:rFonts w:ascii="Aptos" w:eastAsia="Times New Roman" w:hAnsi="Aptos" w:cs="Times New Roman"/>
          <w:b/>
          <w:bCs/>
          <w:sz w:val="27"/>
          <w:szCs w:val="27"/>
          <w:lang w:eastAsia="en-GB"/>
        </w:rPr>
      </w:pPr>
      <w:r w:rsidRPr="004D292C">
        <w:rPr>
          <w:rFonts w:ascii="Aptos" w:eastAsia="Times New Roman" w:hAnsi="Aptos" w:cs="Times New Roman"/>
          <w:b/>
          <w:bCs/>
          <w:sz w:val="27"/>
          <w:szCs w:val="27"/>
          <w:lang w:eastAsia="en-GB"/>
        </w:rPr>
        <w:t>4. Policy Commitments</w:t>
      </w:r>
    </w:p>
    <w:p w14:paraId="315B0214" w14:textId="77777777" w:rsidR="004D292C" w:rsidRPr="004D292C" w:rsidRDefault="004D292C" w:rsidP="004D292C">
      <w:pPr>
        <w:spacing w:before="100" w:beforeAutospacing="1" w:after="100" w:afterAutospacing="1"/>
        <w:rPr>
          <w:rFonts w:ascii="Aptos" w:eastAsia="Times New Roman" w:hAnsi="Aptos" w:cs="Times New Roman"/>
          <w:lang w:eastAsia="en-GB"/>
        </w:rPr>
      </w:pPr>
      <w:r w:rsidRPr="004D292C">
        <w:rPr>
          <w:rFonts w:ascii="Aptos" w:eastAsia="Times New Roman" w:hAnsi="Aptos" w:cs="Times New Roman"/>
          <w:b/>
          <w:bCs/>
          <w:lang w:eastAsia="en-GB"/>
        </w:rPr>
        <w:t>General Activities</w:t>
      </w:r>
    </w:p>
    <w:p w14:paraId="0B6B85EC" w14:textId="77777777" w:rsidR="004D292C" w:rsidRPr="004D292C" w:rsidRDefault="004D292C" w:rsidP="004D292C">
      <w:pPr>
        <w:numPr>
          <w:ilvl w:val="0"/>
          <w:numId w:val="4"/>
        </w:numPr>
        <w:spacing w:before="100" w:beforeAutospacing="1" w:after="100" w:afterAutospacing="1"/>
        <w:rPr>
          <w:rFonts w:ascii="Aptos" w:eastAsia="Times New Roman" w:hAnsi="Aptos" w:cs="Times New Roman"/>
          <w:lang w:eastAsia="en-GB"/>
        </w:rPr>
      </w:pPr>
      <w:r w:rsidRPr="004D292C">
        <w:rPr>
          <w:rFonts w:ascii="Aptos" w:eastAsia="Times New Roman" w:hAnsi="Aptos" w:cs="Times New Roman"/>
          <w:lang w:eastAsia="en-GB"/>
        </w:rPr>
        <w:t>Sturfit will ensure its services are inclusive and accessible to all members of the community.</w:t>
      </w:r>
    </w:p>
    <w:p w14:paraId="36FD5B3E" w14:textId="77777777" w:rsidR="004D292C" w:rsidRPr="004D292C" w:rsidRDefault="004D292C" w:rsidP="004D292C">
      <w:pPr>
        <w:numPr>
          <w:ilvl w:val="0"/>
          <w:numId w:val="4"/>
        </w:numPr>
        <w:spacing w:before="100" w:beforeAutospacing="1" w:after="100" w:afterAutospacing="1"/>
        <w:rPr>
          <w:rFonts w:ascii="Aptos" w:eastAsia="Times New Roman" w:hAnsi="Aptos" w:cs="Times New Roman"/>
          <w:lang w:eastAsia="en-GB"/>
        </w:rPr>
      </w:pPr>
      <w:r w:rsidRPr="004D292C">
        <w:rPr>
          <w:rFonts w:ascii="Aptos" w:eastAsia="Times New Roman" w:hAnsi="Aptos" w:cs="Times New Roman"/>
          <w:lang w:eastAsia="en-GB"/>
        </w:rPr>
        <w:lastRenderedPageBreak/>
        <w:t>Discrimination, harassment, or victimisation of any kind will not be tolerated.</w:t>
      </w:r>
    </w:p>
    <w:p w14:paraId="30A22F51" w14:textId="77777777" w:rsidR="004D292C" w:rsidRPr="004D292C" w:rsidRDefault="004D292C" w:rsidP="004D292C">
      <w:pPr>
        <w:numPr>
          <w:ilvl w:val="0"/>
          <w:numId w:val="4"/>
        </w:numPr>
        <w:spacing w:before="100" w:beforeAutospacing="1" w:after="100" w:afterAutospacing="1"/>
        <w:rPr>
          <w:rFonts w:ascii="Aptos" w:eastAsia="Times New Roman" w:hAnsi="Aptos" w:cs="Times New Roman"/>
          <w:lang w:eastAsia="en-GB"/>
        </w:rPr>
      </w:pPr>
      <w:r w:rsidRPr="004D292C">
        <w:rPr>
          <w:rFonts w:ascii="Aptos" w:eastAsia="Times New Roman" w:hAnsi="Aptos" w:cs="Times New Roman"/>
          <w:lang w:eastAsia="en-GB"/>
        </w:rPr>
        <w:t>Sturfit will listen to and actively engage with underrepresented and minority groups to understand and meet their needs.</w:t>
      </w:r>
    </w:p>
    <w:p w14:paraId="58FE0F70" w14:textId="77777777" w:rsidR="004D292C" w:rsidRPr="004D292C" w:rsidRDefault="004D292C" w:rsidP="004D292C">
      <w:pPr>
        <w:spacing w:before="100" w:beforeAutospacing="1" w:after="100" w:afterAutospacing="1"/>
        <w:rPr>
          <w:rFonts w:ascii="Aptos" w:eastAsia="Times New Roman" w:hAnsi="Aptos" w:cs="Times New Roman"/>
          <w:lang w:eastAsia="en-GB"/>
        </w:rPr>
      </w:pPr>
      <w:r w:rsidRPr="004D292C">
        <w:rPr>
          <w:rFonts w:ascii="Aptos" w:eastAsia="Times New Roman" w:hAnsi="Aptos" w:cs="Times New Roman"/>
          <w:b/>
          <w:bCs/>
          <w:lang w:eastAsia="en-GB"/>
        </w:rPr>
        <w:t>Physical Access</w:t>
      </w:r>
    </w:p>
    <w:p w14:paraId="25A333CD" w14:textId="77777777" w:rsidR="004D292C" w:rsidRPr="004D292C" w:rsidRDefault="004D292C" w:rsidP="004D292C">
      <w:pPr>
        <w:numPr>
          <w:ilvl w:val="0"/>
          <w:numId w:val="5"/>
        </w:numPr>
        <w:spacing w:before="100" w:beforeAutospacing="1" w:after="100" w:afterAutospacing="1"/>
        <w:rPr>
          <w:rFonts w:ascii="Aptos" w:eastAsia="Times New Roman" w:hAnsi="Aptos" w:cs="Times New Roman"/>
          <w:lang w:eastAsia="en-GB"/>
        </w:rPr>
      </w:pPr>
      <w:proofErr w:type="spellStart"/>
      <w:r w:rsidRPr="004D292C">
        <w:rPr>
          <w:rFonts w:ascii="Aptos" w:eastAsia="Times New Roman" w:hAnsi="Aptos" w:cs="Times New Roman"/>
          <w:lang w:eastAsia="en-GB"/>
        </w:rPr>
        <w:t>Sturfit’s</w:t>
      </w:r>
      <w:proofErr w:type="spellEnd"/>
      <w:r w:rsidRPr="004D292C">
        <w:rPr>
          <w:rFonts w:ascii="Aptos" w:eastAsia="Times New Roman" w:hAnsi="Aptos" w:cs="Times New Roman"/>
          <w:lang w:eastAsia="en-GB"/>
        </w:rPr>
        <w:t xml:space="preserve"> premises will be regularly reviewed to maintain and improve accessibility for individuals with disabilities.</w:t>
      </w:r>
    </w:p>
    <w:p w14:paraId="0106F979" w14:textId="77777777" w:rsidR="004D292C" w:rsidRPr="004D292C" w:rsidRDefault="004D292C" w:rsidP="004D292C">
      <w:pPr>
        <w:spacing w:before="100" w:beforeAutospacing="1" w:after="100" w:afterAutospacing="1"/>
        <w:rPr>
          <w:rFonts w:ascii="Aptos" w:eastAsia="Times New Roman" w:hAnsi="Aptos" w:cs="Times New Roman"/>
          <w:lang w:eastAsia="en-GB"/>
        </w:rPr>
      </w:pPr>
      <w:r w:rsidRPr="004D292C">
        <w:rPr>
          <w:rFonts w:ascii="Aptos" w:eastAsia="Times New Roman" w:hAnsi="Aptos" w:cs="Times New Roman"/>
          <w:b/>
          <w:bCs/>
          <w:lang w:eastAsia="en-GB"/>
        </w:rPr>
        <w:t>Recruitment and Employment</w:t>
      </w:r>
    </w:p>
    <w:p w14:paraId="039D3AB4" w14:textId="77777777" w:rsidR="004D292C" w:rsidRPr="004D292C" w:rsidRDefault="004D292C" w:rsidP="004D292C">
      <w:pPr>
        <w:numPr>
          <w:ilvl w:val="0"/>
          <w:numId w:val="6"/>
        </w:numPr>
        <w:spacing w:before="100" w:beforeAutospacing="1" w:after="100" w:afterAutospacing="1"/>
        <w:rPr>
          <w:rFonts w:ascii="Aptos" w:eastAsia="Times New Roman" w:hAnsi="Aptos" w:cs="Times New Roman"/>
          <w:lang w:eastAsia="en-GB"/>
        </w:rPr>
      </w:pPr>
      <w:r w:rsidRPr="004D292C">
        <w:rPr>
          <w:rFonts w:ascii="Aptos" w:eastAsia="Times New Roman" w:hAnsi="Aptos" w:cs="Times New Roman"/>
          <w:lang w:eastAsia="en-GB"/>
        </w:rPr>
        <w:t>Sturfit is committed to fair and inclusive recruitment processes.</w:t>
      </w:r>
    </w:p>
    <w:p w14:paraId="41E1B128" w14:textId="77777777" w:rsidR="004D292C" w:rsidRPr="004D292C" w:rsidRDefault="004D292C" w:rsidP="004D292C">
      <w:pPr>
        <w:numPr>
          <w:ilvl w:val="0"/>
          <w:numId w:val="6"/>
        </w:numPr>
        <w:spacing w:before="100" w:beforeAutospacing="1" w:after="100" w:afterAutospacing="1"/>
        <w:rPr>
          <w:rFonts w:ascii="Aptos" w:eastAsia="Times New Roman" w:hAnsi="Aptos" w:cs="Times New Roman"/>
          <w:lang w:eastAsia="en-GB"/>
        </w:rPr>
      </w:pPr>
      <w:r w:rsidRPr="004D292C">
        <w:rPr>
          <w:rFonts w:ascii="Aptos" w:eastAsia="Times New Roman" w:hAnsi="Aptos" w:cs="Times New Roman"/>
          <w:lang w:eastAsia="en-GB"/>
        </w:rPr>
        <w:t>Job and trustee vacancies will be advertised internally and externally to ensure equal access.</w:t>
      </w:r>
    </w:p>
    <w:p w14:paraId="0A561F7D" w14:textId="77777777" w:rsidR="004D292C" w:rsidRPr="004D292C" w:rsidRDefault="004D292C" w:rsidP="004D292C">
      <w:pPr>
        <w:numPr>
          <w:ilvl w:val="0"/>
          <w:numId w:val="6"/>
        </w:numPr>
        <w:spacing w:before="100" w:beforeAutospacing="1" w:after="100" w:afterAutospacing="1"/>
        <w:rPr>
          <w:rFonts w:ascii="Aptos" w:eastAsia="Times New Roman" w:hAnsi="Aptos" w:cs="Times New Roman"/>
          <w:lang w:eastAsia="en-GB"/>
        </w:rPr>
      </w:pPr>
      <w:r w:rsidRPr="004D292C">
        <w:rPr>
          <w:rFonts w:ascii="Aptos" w:eastAsia="Times New Roman" w:hAnsi="Aptos" w:cs="Times New Roman"/>
          <w:lang w:eastAsia="en-GB"/>
        </w:rPr>
        <w:t>Applications will consider transferable skills and life experiences alongside formal qualifications and work experience.</w:t>
      </w:r>
    </w:p>
    <w:p w14:paraId="2502AB5E" w14:textId="77777777" w:rsidR="004D292C" w:rsidRPr="004D292C" w:rsidRDefault="004D292C" w:rsidP="004D292C">
      <w:pPr>
        <w:numPr>
          <w:ilvl w:val="0"/>
          <w:numId w:val="6"/>
        </w:numPr>
        <w:spacing w:before="100" w:beforeAutospacing="1" w:after="100" w:afterAutospacing="1"/>
        <w:rPr>
          <w:rFonts w:ascii="Aptos" w:eastAsia="Times New Roman" w:hAnsi="Aptos" w:cs="Times New Roman"/>
          <w:lang w:eastAsia="en-GB"/>
        </w:rPr>
      </w:pPr>
      <w:r w:rsidRPr="004D292C">
        <w:rPr>
          <w:rFonts w:ascii="Aptos" w:eastAsia="Times New Roman" w:hAnsi="Aptos" w:cs="Times New Roman"/>
          <w:lang w:eastAsia="en-GB"/>
        </w:rPr>
        <w:t xml:space="preserve">All employees and trustees are expected to reflect </w:t>
      </w:r>
      <w:proofErr w:type="spellStart"/>
      <w:r w:rsidRPr="004D292C">
        <w:rPr>
          <w:rFonts w:ascii="Aptos" w:eastAsia="Times New Roman" w:hAnsi="Aptos" w:cs="Times New Roman"/>
          <w:lang w:eastAsia="en-GB"/>
        </w:rPr>
        <w:t>Sturfit’s</w:t>
      </w:r>
      <w:proofErr w:type="spellEnd"/>
      <w:r w:rsidRPr="004D292C">
        <w:rPr>
          <w:rFonts w:ascii="Aptos" w:eastAsia="Times New Roman" w:hAnsi="Aptos" w:cs="Times New Roman"/>
          <w:lang w:eastAsia="en-GB"/>
        </w:rPr>
        <w:t xml:space="preserve"> values of inclusion and equality in their work.</w:t>
      </w:r>
    </w:p>
    <w:p w14:paraId="72750E63" w14:textId="77777777" w:rsidR="004D292C" w:rsidRPr="004D292C" w:rsidRDefault="003E7383" w:rsidP="004D292C">
      <w:pPr>
        <w:rPr>
          <w:rFonts w:ascii="Aptos" w:eastAsia="Times New Roman" w:hAnsi="Aptos" w:cs="Times New Roman"/>
          <w:lang w:eastAsia="en-GB"/>
        </w:rPr>
      </w:pPr>
      <w:r w:rsidRPr="003E7383">
        <w:rPr>
          <w:rFonts w:ascii="Aptos" w:eastAsia="Times New Roman" w:hAnsi="Aptos" w:cs="Times New Roman"/>
          <w:noProof/>
          <w:lang w:eastAsia="en-GB"/>
        </w:rPr>
        <w:pict w14:anchorId="336B3292">
          <v:rect id="_x0000_i1027" alt="" style="width:450.85pt;height:.05pt;mso-width-percent:0;mso-height-percent:0;mso-width-percent:0;mso-height-percent:0" o:hrpct="999" o:hralign="center" o:hrstd="t" o:hr="t" fillcolor="#a0a0a0" stroked="f"/>
        </w:pict>
      </w:r>
    </w:p>
    <w:p w14:paraId="0FB5D29F" w14:textId="77777777" w:rsidR="004D292C" w:rsidRPr="004D292C" w:rsidRDefault="004D292C" w:rsidP="004D292C">
      <w:pPr>
        <w:spacing w:before="100" w:beforeAutospacing="1" w:after="100" w:afterAutospacing="1"/>
        <w:outlineLvl w:val="2"/>
        <w:rPr>
          <w:rFonts w:ascii="Aptos" w:eastAsia="Times New Roman" w:hAnsi="Aptos" w:cs="Times New Roman"/>
          <w:b/>
          <w:bCs/>
          <w:sz w:val="27"/>
          <w:szCs w:val="27"/>
          <w:lang w:eastAsia="en-GB"/>
        </w:rPr>
      </w:pPr>
      <w:r w:rsidRPr="004D292C">
        <w:rPr>
          <w:rFonts w:ascii="Aptos" w:eastAsia="Times New Roman" w:hAnsi="Aptos" w:cs="Times New Roman"/>
          <w:b/>
          <w:bCs/>
          <w:sz w:val="27"/>
          <w:szCs w:val="27"/>
          <w:lang w:eastAsia="en-GB"/>
        </w:rPr>
        <w:t>5. Training and Awareness</w:t>
      </w:r>
    </w:p>
    <w:p w14:paraId="4D5DCB8B" w14:textId="77777777" w:rsidR="004D292C" w:rsidRPr="004D292C" w:rsidRDefault="004D292C" w:rsidP="004D292C">
      <w:pPr>
        <w:numPr>
          <w:ilvl w:val="0"/>
          <w:numId w:val="7"/>
        </w:numPr>
        <w:spacing w:before="100" w:beforeAutospacing="1" w:after="100" w:afterAutospacing="1"/>
        <w:rPr>
          <w:rFonts w:ascii="Aptos" w:eastAsia="Times New Roman" w:hAnsi="Aptos" w:cs="Times New Roman"/>
          <w:lang w:eastAsia="en-GB"/>
        </w:rPr>
      </w:pPr>
      <w:r w:rsidRPr="004D292C">
        <w:rPr>
          <w:rFonts w:ascii="Aptos" w:eastAsia="Times New Roman" w:hAnsi="Aptos" w:cs="Times New Roman"/>
          <w:lang w:eastAsia="en-GB"/>
        </w:rPr>
        <w:t>Sturfit will provide training and resources to trustees, staff, and volunteers to ensure they understand and uphold the principles of equality and diversity.</w:t>
      </w:r>
    </w:p>
    <w:p w14:paraId="22566CAA" w14:textId="77777777" w:rsidR="004D292C" w:rsidRPr="004D292C" w:rsidRDefault="004D292C" w:rsidP="004D292C">
      <w:pPr>
        <w:numPr>
          <w:ilvl w:val="0"/>
          <w:numId w:val="7"/>
        </w:numPr>
        <w:spacing w:before="100" w:beforeAutospacing="1" w:after="100" w:afterAutospacing="1"/>
        <w:rPr>
          <w:rFonts w:ascii="Aptos" w:eastAsia="Times New Roman" w:hAnsi="Aptos" w:cs="Times New Roman"/>
          <w:lang w:eastAsia="en-GB"/>
        </w:rPr>
      </w:pPr>
      <w:r w:rsidRPr="004D292C">
        <w:rPr>
          <w:rFonts w:ascii="Aptos" w:eastAsia="Times New Roman" w:hAnsi="Aptos" w:cs="Times New Roman"/>
          <w:lang w:eastAsia="en-GB"/>
        </w:rPr>
        <w:t>The policy will be communicated to all individuals involved in Sturfit activities, including external contractors.</w:t>
      </w:r>
    </w:p>
    <w:p w14:paraId="68936F13" w14:textId="77777777" w:rsidR="004D292C" w:rsidRPr="004D292C" w:rsidRDefault="003E7383" w:rsidP="004D292C">
      <w:pPr>
        <w:rPr>
          <w:rFonts w:ascii="Aptos" w:eastAsia="Times New Roman" w:hAnsi="Aptos" w:cs="Times New Roman"/>
          <w:lang w:eastAsia="en-GB"/>
        </w:rPr>
      </w:pPr>
      <w:r w:rsidRPr="003E7383">
        <w:rPr>
          <w:rFonts w:ascii="Aptos" w:eastAsia="Times New Roman" w:hAnsi="Aptos" w:cs="Times New Roman"/>
          <w:noProof/>
          <w:lang w:eastAsia="en-GB"/>
        </w:rPr>
        <w:pict w14:anchorId="327FD36C">
          <v:rect id="_x0000_i1026" alt="" style="width:450.85pt;height:.05pt;mso-width-percent:0;mso-height-percent:0;mso-width-percent:0;mso-height-percent:0" o:hrpct="999" o:hralign="center" o:hrstd="t" o:hr="t" fillcolor="#a0a0a0" stroked="f"/>
        </w:pict>
      </w:r>
    </w:p>
    <w:p w14:paraId="7B192A61" w14:textId="77777777" w:rsidR="004D292C" w:rsidRPr="004D292C" w:rsidRDefault="004D292C" w:rsidP="004D292C">
      <w:pPr>
        <w:spacing w:before="100" w:beforeAutospacing="1" w:after="100" w:afterAutospacing="1"/>
        <w:outlineLvl w:val="2"/>
        <w:rPr>
          <w:rFonts w:ascii="Aptos" w:eastAsia="Times New Roman" w:hAnsi="Aptos" w:cs="Times New Roman"/>
          <w:b/>
          <w:bCs/>
          <w:sz w:val="27"/>
          <w:szCs w:val="27"/>
          <w:lang w:eastAsia="en-GB"/>
        </w:rPr>
      </w:pPr>
      <w:r w:rsidRPr="004D292C">
        <w:rPr>
          <w:rFonts w:ascii="Aptos" w:eastAsia="Times New Roman" w:hAnsi="Aptos" w:cs="Times New Roman"/>
          <w:b/>
          <w:bCs/>
          <w:sz w:val="27"/>
          <w:szCs w:val="27"/>
          <w:lang w:eastAsia="en-GB"/>
        </w:rPr>
        <w:t>6. Monitoring and Review</w:t>
      </w:r>
    </w:p>
    <w:p w14:paraId="0F7BBC75" w14:textId="77777777" w:rsidR="004D292C" w:rsidRPr="004D292C" w:rsidRDefault="004D292C" w:rsidP="004D292C">
      <w:pPr>
        <w:numPr>
          <w:ilvl w:val="0"/>
          <w:numId w:val="8"/>
        </w:numPr>
        <w:spacing w:before="100" w:beforeAutospacing="1" w:after="100" w:afterAutospacing="1"/>
        <w:rPr>
          <w:rFonts w:ascii="Aptos" w:eastAsia="Times New Roman" w:hAnsi="Aptos" w:cs="Times New Roman"/>
          <w:lang w:eastAsia="en-GB"/>
        </w:rPr>
      </w:pPr>
      <w:r w:rsidRPr="004D292C">
        <w:rPr>
          <w:rFonts w:ascii="Aptos" w:eastAsia="Times New Roman" w:hAnsi="Aptos" w:cs="Times New Roman"/>
          <w:lang w:eastAsia="en-GB"/>
        </w:rPr>
        <w:t>Sturfit will monitor its activities and service delivery to ensure compliance with this policy.</w:t>
      </w:r>
    </w:p>
    <w:p w14:paraId="18F999AA" w14:textId="77777777" w:rsidR="004D292C" w:rsidRPr="004D292C" w:rsidRDefault="004D292C" w:rsidP="004D292C">
      <w:pPr>
        <w:numPr>
          <w:ilvl w:val="0"/>
          <w:numId w:val="8"/>
        </w:numPr>
        <w:spacing w:before="100" w:beforeAutospacing="1" w:after="100" w:afterAutospacing="1"/>
        <w:rPr>
          <w:rFonts w:ascii="Aptos" w:eastAsia="Times New Roman" w:hAnsi="Aptos" w:cs="Times New Roman"/>
          <w:lang w:eastAsia="en-GB"/>
        </w:rPr>
      </w:pPr>
      <w:r w:rsidRPr="004D292C">
        <w:rPr>
          <w:rFonts w:ascii="Aptos" w:eastAsia="Times New Roman" w:hAnsi="Aptos" w:cs="Times New Roman"/>
          <w:lang w:eastAsia="en-GB"/>
        </w:rPr>
        <w:t>The policy will be reviewed annually or in response to legislative changes.</w:t>
      </w:r>
    </w:p>
    <w:p w14:paraId="3A88DB56" w14:textId="77777777" w:rsidR="004D292C" w:rsidRPr="004D292C" w:rsidRDefault="003E7383" w:rsidP="004D292C">
      <w:pPr>
        <w:rPr>
          <w:rFonts w:ascii="Aptos" w:eastAsia="Times New Roman" w:hAnsi="Aptos" w:cs="Times New Roman"/>
          <w:lang w:eastAsia="en-GB"/>
        </w:rPr>
      </w:pPr>
      <w:r w:rsidRPr="003E7383">
        <w:rPr>
          <w:rFonts w:ascii="Aptos" w:eastAsia="Times New Roman" w:hAnsi="Aptos" w:cs="Times New Roman"/>
          <w:noProof/>
          <w:lang w:eastAsia="en-GB"/>
        </w:rPr>
        <w:pict w14:anchorId="6CDE9B8A">
          <v:rect id="_x0000_i1025" alt="" style="width:450.85pt;height:.05pt;mso-width-percent:0;mso-height-percent:0;mso-width-percent:0;mso-height-percent:0" o:hrpct="999" o:hralign="center" o:hrstd="t" o:hr="t" fillcolor="#a0a0a0" stroked="f"/>
        </w:pict>
      </w:r>
    </w:p>
    <w:p w14:paraId="110EAAAE" w14:textId="445BE114" w:rsidR="004D292C" w:rsidRDefault="004D292C" w:rsidP="004D292C">
      <w:pPr>
        <w:spacing w:before="100" w:beforeAutospacing="1" w:after="100" w:afterAutospacing="1"/>
        <w:rPr>
          <w:rFonts w:ascii="Aptos" w:eastAsia="Times New Roman" w:hAnsi="Aptos" w:cs="Times New Roman"/>
          <w:b/>
          <w:bCs/>
          <w:lang w:eastAsia="en-GB"/>
        </w:rPr>
      </w:pPr>
      <w:r w:rsidRPr="004D292C">
        <w:rPr>
          <w:rFonts w:ascii="Aptos" w:eastAsia="Times New Roman" w:hAnsi="Aptos" w:cs="Times New Roman"/>
          <w:b/>
          <w:bCs/>
          <w:lang w:eastAsia="en-GB"/>
        </w:rPr>
        <w:t xml:space="preserve">Approved by the Trustees on </w:t>
      </w:r>
      <w:r>
        <w:rPr>
          <w:rFonts w:ascii="Aptos" w:eastAsia="Times New Roman" w:hAnsi="Aptos" w:cs="Times New Roman"/>
          <w:b/>
          <w:bCs/>
          <w:lang w:eastAsia="en-GB"/>
        </w:rPr>
        <w:t>15</w:t>
      </w:r>
      <w:r w:rsidRPr="004D292C">
        <w:rPr>
          <w:rFonts w:ascii="Aptos" w:eastAsia="Times New Roman" w:hAnsi="Aptos" w:cs="Times New Roman"/>
          <w:b/>
          <w:bCs/>
          <w:vertAlign w:val="superscript"/>
          <w:lang w:eastAsia="en-GB"/>
        </w:rPr>
        <w:t>th</w:t>
      </w:r>
      <w:r>
        <w:rPr>
          <w:rFonts w:ascii="Aptos" w:eastAsia="Times New Roman" w:hAnsi="Aptos" w:cs="Times New Roman"/>
          <w:b/>
          <w:bCs/>
          <w:lang w:eastAsia="en-GB"/>
        </w:rPr>
        <w:t xml:space="preserve"> January 2025</w:t>
      </w:r>
    </w:p>
    <w:p w14:paraId="2F533E25" w14:textId="196189EC" w:rsidR="004D292C" w:rsidRPr="004D292C" w:rsidRDefault="004D292C" w:rsidP="004D292C">
      <w:pPr>
        <w:spacing w:before="100" w:beforeAutospacing="1" w:after="100" w:afterAutospacing="1"/>
        <w:rPr>
          <w:rFonts w:ascii="Aptos" w:eastAsia="Times New Roman" w:hAnsi="Aptos" w:cs="Times New Roman"/>
          <w:lang w:eastAsia="en-GB"/>
        </w:rPr>
      </w:pPr>
      <w:r w:rsidRPr="004D292C">
        <w:rPr>
          <w:rFonts w:ascii="Aptos" w:eastAsia="Times New Roman" w:hAnsi="Aptos" w:cs="Times New Roman"/>
          <w:lang w:eastAsia="en-GB"/>
        </w:rPr>
        <w:br/>
        <w:t>Signed:</w:t>
      </w:r>
      <w:r w:rsidRPr="004D292C">
        <w:rPr>
          <w:rFonts w:ascii="Aptos" w:eastAsia="Times New Roman" w:hAnsi="Aptos" w:cs="Times New Roman"/>
          <w:noProof/>
          <w:lang w:eastAsia="en-GB"/>
        </w:rPr>
        <w:t xml:space="preserve"> </w:t>
      </w:r>
      <w:r>
        <w:rPr>
          <w:rFonts w:ascii="Aptos" w:eastAsia="Times New Roman" w:hAnsi="Aptos" w:cs="Times New Roman"/>
          <w:noProof/>
          <w:lang w:eastAsia="en-GB"/>
        </w:rPr>
        <w:drawing>
          <wp:inline distT="0" distB="0" distL="0" distR="0" wp14:anchorId="4E06D587" wp14:editId="297FFD54">
            <wp:extent cx="1484851" cy="473440"/>
            <wp:effectExtent l="0" t="0" r="1270" b="0"/>
            <wp:docPr id="1886219202"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219202" name="Picture 1" descr="A signature on a white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6251" cy="496206"/>
                    </a:xfrm>
                    <a:prstGeom prst="rect">
                      <a:avLst/>
                    </a:prstGeom>
                  </pic:spPr>
                </pic:pic>
              </a:graphicData>
            </a:graphic>
          </wp:inline>
        </w:drawing>
      </w:r>
      <w:r w:rsidRPr="004D292C">
        <w:rPr>
          <w:rFonts w:ascii="Aptos" w:eastAsia="Times New Roman" w:hAnsi="Aptos" w:cs="Times New Roman"/>
          <w:lang w:eastAsia="en-GB"/>
        </w:rPr>
        <w:br/>
      </w:r>
      <w:r>
        <w:rPr>
          <w:rFonts w:ascii="Aptos" w:eastAsia="Times New Roman" w:hAnsi="Aptos" w:cs="Times New Roman"/>
          <w:b/>
          <w:bCs/>
          <w:lang w:eastAsia="en-GB"/>
        </w:rPr>
        <w:t>Courtenay Hitchcock</w:t>
      </w:r>
      <w:r w:rsidRPr="004D292C">
        <w:rPr>
          <w:rFonts w:ascii="Aptos" w:eastAsia="Times New Roman" w:hAnsi="Aptos" w:cs="Times New Roman"/>
          <w:lang w:eastAsia="en-GB"/>
        </w:rPr>
        <w:br/>
        <w:t>Chair, Sturfit</w:t>
      </w:r>
    </w:p>
    <w:p w14:paraId="77C1B61E" w14:textId="77777777" w:rsidR="00DD06C4" w:rsidRPr="004D292C" w:rsidRDefault="00DD06C4" w:rsidP="004D292C">
      <w:pPr>
        <w:pStyle w:val="NormalWeb"/>
        <w:rPr>
          <w:rFonts w:ascii="Aptos" w:hAnsi="Aptos"/>
          <w:b/>
          <w:bCs/>
          <w:sz w:val="28"/>
          <w:szCs w:val="28"/>
        </w:rPr>
      </w:pPr>
    </w:p>
    <w:sectPr w:rsidR="00DD06C4" w:rsidRPr="004D292C" w:rsidSect="00116138">
      <w:headerReference w:type="even" r:id="rId9"/>
      <w:headerReference w:type="default" r:id="rId10"/>
      <w:footerReference w:type="even" r:id="rId11"/>
      <w:footerReference w:type="default" r:id="rId12"/>
      <w:headerReference w:type="first" r:id="rId13"/>
      <w:footerReference w:type="first" r:id="rId14"/>
      <w:pgSz w:w="11900" w:h="16840"/>
      <w:pgMar w:top="908" w:right="1440" w:bottom="62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2F60A" w14:textId="77777777" w:rsidR="003E7383" w:rsidRDefault="003E7383" w:rsidP="00607862">
      <w:r>
        <w:separator/>
      </w:r>
    </w:p>
  </w:endnote>
  <w:endnote w:type="continuationSeparator" w:id="0">
    <w:p w14:paraId="69877C22" w14:textId="77777777" w:rsidR="003E7383" w:rsidRDefault="003E7383" w:rsidP="0060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287" w:usb1="00000000" w:usb2="00000000" w:usb3="00000000" w:csb0="0000009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3C09E" w14:textId="77777777" w:rsidR="004D292C" w:rsidRDefault="004D2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85841" w14:textId="307818C7" w:rsidR="004D292C" w:rsidRPr="004D292C" w:rsidRDefault="004D292C" w:rsidP="004D292C">
    <w:pPr>
      <w:jc w:val="center"/>
      <w:rPr>
        <w:rFonts w:ascii="Aptos" w:hAnsi="Aptos"/>
        <w:sz w:val="18"/>
        <w:szCs w:val="18"/>
      </w:rPr>
    </w:pPr>
    <w:r w:rsidRPr="004D292C">
      <w:rPr>
        <w:rFonts w:ascii="Aptos" w:hAnsi="Aptos"/>
        <w:sz w:val="18"/>
        <w:szCs w:val="18"/>
      </w:rPr>
      <w:t xml:space="preserve">Sturminster Newton Leisure Centre, </w:t>
    </w:r>
    <w:proofErr w:type="spellStart"/>
    <w:r w:rsidRPr="004D292C">
      <w:rPr>
        <w:rFonts w:ascii="Aptos" w:hAnsi="Aptos"/>
        <w:sz w:val="18"/>
        <w:szCs w:val="18"/>
      </w:rPr>
      <w:t>Honeymead</w:t>
    </w:r>
    <w:proofErr w:type="spellEnd"/>
    <w:r w:rsidRPr="004D292C">
      <w:rPr>
        <w:rFonts w:ascii="Aptos" w:hAnsi="Aptos"/>
        <w:sz w:val="18"/>
        <w:szCs w:val="18"/>
      </w:rPr>
      <w:t xml:space="preserve"> Lane, Sturminster Newton, Dorset DT10 1EW</w:t>
    </w:r>
  </w:p>
  <w:p w14:paraId="48F20FAD" w14:textId="6082E45D" w:rsidR="00607862" w:rsidRPr="004D292C" w:rsidRDefault="004D292C" w:rsidP="004D292C">
    <w:pPr>
      <w:jc w:val="center"/>
      <w:rPr>
        <w:rFonts w:ascii="Aptos" w:hAnsi="Aptos"/>
        <w:sz w:val="18"/>
        <w:szCs w:val="18"/>
      </w:rPr>
    </w:pPr>
    <w:r w:rsidRPr="004D292C">
      <w:rPr>
        <w:rFonts w:ascii="Aptos" w:hAnsi="Aptos"/>
        <w:sz w:val="18"/>
        <w:szCs w:val="18"/>
      </w:rPr>
      <w:t xml:space="preserve">01258 471774 | </w:t>
    </w:r>
    <w:hyperlink r:id="rId1" w:history="1">
      <w:r w:rsidRPr="004D292C">
        <w:rPr>
          <w:rStyle w:val="Hyperlink"/>
          <w:rFonts w:ascii="Aptos" w:hAnsi="Aptos"/>
          <w:color w:val="467886"/>
          <w:sz w:val="18"/>
          <w:szCs w:val="18"/>
        </w:rPr>
        <w:t>hello@sturfit.org</w:t>
      </w:r>
    </w:hyperlink>
    <w:r w:rsidRPr="004D292C">
      <w:rPr>
        <w:rFonts w:ascii="Aptos" w:hAnsi="Aptos"/>
        <w:sz w:val="18"/>
        <w:szCs w:val="18"/>
      </w:rPr>
      <w:t xml:space="preserve"> | </w:t>
    </w:r>
    <w:r w:rsidRPr="004D292C">
      <w:rPr>
        <w:rFonts w:ascii="Aptos" w:hAnsi="Aptos"/>
        <w:sz w:val="18"/>
        <w:szCs w:val="18"/>
      </w:rPr>
      <w:t xml:space="preserve">Charity </w:t>
    </w:r>
    <w:proofErr w:type="spellStart"/>
    <w:r w:rsidRPr="004D292C">
      <w:rPr>
        <w:rFonts w:ascii="Aptos" w:hAnsi="Aptos"/>
        <w:sz w:val="18"/>
        <w:szCs w:val="18"/>
      </w:rPr>
      <w:t xml:space="preserve">No. </w:t>
    </w:r>
    <w:proofErr w:type="spellEnd"/>
    <w:r w:rsidRPr="004D292C">
      <w:rPr>
        <w:rFonts w:ascii="Aptos" w:hAnsi="Aptos"/>
        <w:sz w:val="18"/>
        <w:szCs w:val="18"/>
      </w:rPr>
      <w:t xml:space="preserve">1147051 </w:t>
    </w:r>
    <w:r w:rsidRPr="004D292C">
      <w:rPr>
        <w:rFonts w:ascii="Aptos" w:hAnsi="Aptos"/>
        <w:sz w:val="18"/>
        <w:szCs w:val="18"/>
      </w:rPr>
      <w:t xml:space="preserve">| </w:t>
    </w:r>
    <w:r w:rsidRPr="004D292C">
      <w:rPr>
        <w:rFonts w:ascii="Aptos" w:hAnsi="Aptos"/>
        <w:sz w:val="18"/>
        <w:szCs w:val="18"/>
      </w:rPr>
      <w:t>Company No</w:t>
    </w:r>
    <w:r>
      <w:rPr>
        <w:rFonts w:ascii="Aptos" w:hAnsi="Aptos"/>
        <w:sz w:val="18"/>
        <w:szCs w:val="18"/>
      </w:rPr>
      <w:t>.</w:t>
    </w:r>
    <w:r w:rsidRPr="004D292C">
      <w:rPr>
        <w:rFonts w:ascii="Aptos" w:hAnsi="Aptos"/>
        <w:sz w:val="18"/>
        <w:szCs w:val="18"/>
      </w:rPr>
      <w:t xml:space="preserve"> 7977751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243CC" w14:textId="77777777" w:rsidR="004D292C" w:rsidRDefault="004D2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D0FB" w14:textId="77777777" w:rsidR="003E7383" w:rsidRDefault="003E7383" w:rsidP="00607862">
      <w:r>
        <w:separator/>
      </w:r>
    </w:p>
  </w:footnote>
  <w:footnote w:type="continuationSeparator" w:id="0">
    <w:p w14:paraId="2179187D" w14:textId="77777777" w:rsidR="003E7383" w:rsidRDefault="003E7383" w:rsidP="00607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CC3B9" w14:textId="77777777" w:rsidR="004D292C" w:rsidRDefault="004D2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82C9E" w14:textId="77777777" w:rsidR="004D292C" w:rsidRDefault="004D2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684C6" w14:textId="77777777" w:rsidR="004D292C" w:rsidRDefault="004D2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D156E"/>
    <w:multiLevelType w:val="multilevel"/>
    <w:tmpl w:val="C13A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41D66"/>
    <w:multiLevelType w:val="multilevel"/>
    <w:tmpl w:val="32B0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E677D"/>
    <w:multiLevelType w:val="multilevel"/>
    <w:tmpl w:val="0252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B10017"/>
    <w:multiLevelType w:val="multilevel"/>
    <w:tmpl w:val="4408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F81AB2"/>
    <w:multiLevelType w:val="hybridMultilevel"/>
    <w:tmpl w:val="3C641AA8"/>
    <w:lvl w:ilvl="0" w:tplc="5080D13A">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15:restartNumberingAfterBreak="0">
    <w:nsid w:val="4BAC43C1"/>
    <w:multiLevelType w:val="multilevel"/>
    <w:tmpl w:val="081E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FD53AE"/>
    <w:multiLevelType w:val="multilevel"/>
    <w:tmpl w:val="FE6E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404198"/>
    <w:multiLevelType w:val="multilevel"/>
    <w:tmpl w:val="2686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720748">
    <w:abstractNumId w:val="4"/>
  </w:num>
  <w:num w:numId="2" w16cid:durableId="680475502">
    <w:abstractNumId w:val="1"/>
  </w:num>
  <w:num w:numId="3" w16cid:durableId="531185739">
    <w:abstractNumId w:val="0"/>
  </w:num>
  <w:num w:numId="4" w16cid:durableId="2079861236">
    <w:abstractNumId w:val="5"/>
  </w:num>
  <w:num w:numId="5" w16cid:durableId="1695768106">
    <w:abstractNumId w:val="2"/>
  </w:num>
  <w:num w:numId="6" w16cid:durableId="503326408">
    <w:abstractNumId w:val="3"/>
  </w:num>
  <w:num w:numId="7" w16cid:durableId="1001618780">
    <w:abstractNumId w:val="6"/>
  </w:num>
  <w:num w:numId="8" w16cid:durableId="8143708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138"/>
    <w:rsid w:val="00116138"/>
    <w:rsid w:val="003E451A"/>
    <w:rsid w:val="003E7383"/>
    <w:rsid w:val="004D292C"/>
    <w:rsid w:val="005630EA"/>
    <w:rsid w:val="00565B07"/>
    <w:rsid w:val="005D5D41"/>
    <w:rsid w:val="00607862"/>
    <w:rsid w:val="006C7267"/>
    <w:rsid w:val="00721A4D"/>
    <w:rsid w:val="00C116E5"/>
    <w:rsid w:val="00D5306B"/>
    <w:rsid w:val="00DA261E"/>
    <w:rsid w:val="00DD06C4"/>
    <w:rsid w:val="00F34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2D6C6"/>
  <w15:chartTrackingRefBased/>
  <w15:docId w15:val="{84E84B8E-C273-E94E-93CD-93B6C2AA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D292C"/>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138"/>
    <w:pPr>
      <w:ind w:left="720"/>
      <w:contextualSpacing/>
    </w:pPr>
  </w:style>
  <w:style w:type="paragraph" w:styleId="Header">
    <w:name w:val="header"/>
    <w:basedOn w:val="Normal"/>
    <w:link w:val="HeaderChar"/>
    <w:uiPriority w:val="99"/>
    <w:unhideWhenUsed/>
    <w:rsid w:val="00607862"/>
    <w:pPr>
      <w:tabs>
        <w:tab w:val="center" w:pos="4513"/>
        <w:tab w:val="right" w:pos="9026"/>
      </w:tabs>
    </w:pPr>
  </w:style>
  <w:style w:type="character" w:customStyle="1" w:styleId="HeaderChar">
    <w:name w:val="Header Char"/>
    <w:basedOn w:val="DefaultParagraphFont"/>
    <w:link w:val="Header"/>
    <w:uiPriority w:val="99"/>
    <w:rsid w:val="00607862"/>
  </w:style>
  <w:style w:type="paragraph" w:styleId="Footer">
    <w:name w:val="footer"/>
    <w:basedOn w:val="Normal"/>
    <w:link w:val="FooterChar"/>
    <w:uiPriority w:val="99"/>
    <w:unhideWhenUsed/>
    <w:rsid w:val="00607862"/>
    <w:pPr>
      <w:tabs>
        <w:tab w:val="center" w:pos="4513"/>
        <w:tab w:val="right" w:pos="9026"/>
      </w:tabs>
    </w:pPr>
  </w:style>
  <w:style w:type="character" w:customStyle="1" w:styleId="FooterChar">
    <w:name w:val="Footer Char"/>
    <w:basedOn w:val="DefaultParagraphFont"/>
    <w:link w:val="Footer"/>
    <w:uiPriority w:val="99"/>
    <w:rsid w:val="00607862"/>
  </w:style>
  <w:style w:type="character" w:styleId="Hyperlink">
    <w:name w:val="Hyperlink"/>
    <w:basedOn w:val="DefaultParagraphFont"/>
    <w:uiPriority w:val="99"/>
    <w:unhideWhenUsed/>
    <w:rsid w:val="00607862"/>
    <w:rPr>
      <w:color w:val="0563C1" w:themeColor="hyperlink"/>
      <w:u w:val="single"/>
    </w:rPr>
  </w:style>
  <w:style w:type="character" w:styleId="UnresolvedMention">
    <w:name w:val="Unresolved Mention"/>
    <w:basedOn w:val="DefaultParagraphFont"/>
    <w:uiPriority w:val="99"/>
    <w:semiHidden/>
    <w:unhideWhenUsed/>
    <w:rsid w:val="00607862"/>
    <w:rPr>
      <w:color w:val="605E5C"/>
      <w:shd w:val="clear" w:color="auto" w:fill="E1DFDD"/>
    </w:rPr>
  </w:style>
  <w:style w:type="paragraph" w:styleId="NormalWeb">
    <w:name w:val="Normal (Web)"/>
    <w:basedOn w:val="Normal"/>
    <w:uiPriority w:val="99"/>
    <w:unhideWhenUsed/>
    <w:rsid w:val="00DD06C4"/>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DD06C4"/>
    <w:rPr>
      <w:b/>
      <w:bCs/>
    </w:rPr>
  </w:style>
  <w:style w:type="character" w:customStyle="1" w:styleId="Heading3Char">
    <w:name w:val="Heading 3 Char"/>
    <w:basedOn w:val="DefaultParagraphFont"/>
    <w:link w:val="Heading3"/>
    <w:uiPriority w:val="9"/>
    <w:rsid w:val="004D292C"/>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03672">
      <w:bodyDiv w:val="1"/>
      <w:marLeft w:val="0"/>
      <w:marRight w:val="0"/>
      <w:marTop w:val="0"/>
      <w:marBottom w:val="0"/>
      <w:divBdr>
        <w:top w:val="none" w:sz="0" w:space="0" w:color="auto"/>
        <w:left w:val="none" w:sz="0" w:space="0" w:color="auto"/>
        <w:bottom w:val="none" w:sz="0" w:space="0" w:color="auto"/>
        <w:right w:val="none" w:sz="0" w:space="0" w:color="auto"/>
      </w:divBdr>
      <w:divsChild>
        <w:div w:id="1832869130">
          <w:marLeft w:val="0"/>
          <w:marRight w:val="0"/>
          <w:marTop w:val="0"/>
          <w:marBottom w:val="0"/>
          <w:divBdr>
            <w:top w:val="none" w:sz="0" w:space="0" w:color="auto"/>
            <w:left w:val="none" w:sz="0" w:space="0" w:color="auto"/>
            <w:bottom w:val="none" w:sz="0" w:space="0" w:color="auto"/>
            <w:right w:val="none" w:sz="0" w:space="0" w:color="auto"/>
          </w:divBdr>
        </w:div>
        <w:div w:id="1505707700">
          <w:marLeft w:val="0"/>
          <w:marRight w:val="0"/>
          <w:marTop w:val="0"/>
          <w:marBottom w:val="0"/>
          <w:divBdr>
            <w:top w:val="none" w:sz="0" w:space="0" w:color="auto"/>
            <w:left w:val="none" w:sz="0" w:space="0" w:color="auto"/>
            <w:bottom w:val="none" w:sz="0" w:space="0" w:color="auto"/>
            <w:right w:val="none" w:sz="0" w:space="0" w:color="auto"/>
          </w:divBdr>
        </w:div>
      </w:divsChild>
    </w:div>
    <w:div w:id="1021665059">
      <w:bodyDiv w:val="1"/>
      <w:marLeft w:val="0"/>
      <w:marRight w:val="0"/>
      <w:marTop w:val="0"/>
      <w:marBottom w:val="0"/>
      <w:divBdr>
        <w:top w:val="none" w:sz="0" w:space="0" w:color="auto"/>
        <w:left w:val="none" w:sz="0" w:space="0" w:color="auto"/>
        <w:bottom w:val="none" w:sz="0" w:space="0" w:color="auto"/>
        <w:right w:val="none" w:sz="0" w:space="0" w:color="auto"/>
      </w:divBdr>
    </w:div>
    <w:div w:id="170023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trustees@sturf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Hitchcock</dc:creator>
  <cp:keywords/>
  <dc:description/>
  <cp:lastModifiedBy>Laura Hitchcock</cp:lastModifiedBy>
  <cp:revision>2</cp:revision>
  <cp:lastPrinted>2020-02-17T12:04:00Z</cp:lastPrinted>
  <dcterms:created xsi:type="dcterms:W3CDTF">2025-01-21T17:27:00Z</dcterms:created>
  <dcterms:modified xsi:type="dcterms:W3CDTF">2025-01-21T17:27:00Z</dcterms:modified>
</cp:coreProperties>
</file>